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F19CE" w14:textId="77777777" w:rsidR="004E0056" w:rsidRDefault="004E0056" w:rsidP="004E0056">
      <w:pPr>
        <w:spacing w:line="360" w:lineRule="auto"/>
        <w:jc w:val="center"/>
      </w:pPr>
      <w:r w:rsidRPr="005F3F11">
        <w:rPr>
          <w:rFonts w:ascii="Arial" w:hAnsi="Arial" w:cs="Arial"/>
          <w:noProof/>
        </w:rPr>
        <w:drawing>
          <wp:anchor distT="0" distB="0" distL="114300" distR="114300" simplePos="0" relativeHeight="251659264" behindDoc="1" locked="0" layoutInCell="1" allowOverlap="1" wp14:anchorId="012C11B7" wp14:editId="39F6E0BE">
            <wp:simplePos x="0" y="0"/>
            <wp:positionH relativeFrom="column">
              <wp:posOffset>1689510</wp:posOffset>
            </wp:positionH>
            <wp:positionV relativeFrom="paragraph">
              <wp:posOffset>-92075</wp:posOffset>
            </wp:positionV>
            <wp:extent cx="2366010" cy="1882775"/>
            <wp:effectExtent l="0" t="0" r="0" b="0"/>
            <wp:wrapNone/>
            <wp:docPr id="1267684255" name="Picture 3" descr="Open University Law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en University Law Societ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601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55AFA">
        <w:t xml:space="preserve"> </w:t>
      </w:r>
    </w:p>
    <w:p w14:paraId="20DE9F27" w14:textId="77777777" w:rsidR="004E0056" w:rsidRDefault="004E0056" w:rsidP="004E0056">
      <w:pPr>
        <w:spacing w:line="360" w:lineRule="auto"/>
        <w:jc w:val="center"/>
      </w:pPr>
    </w:p>
    <w:p w14:paraId="7E91EC03" w14:textId="77777777" w:rsidR="004E0056" w:rsidRDefault="004E0056" w:rsidP="004E0056">
      <w:pPr>
        <w:spacing w:line="360" w:lineRule="auto"/>
        <w:jc w:val="center"/>
      </w:pPr>
    </w:p>
    <w:p w14:paraId="1E22FEB0" w14:textId="77777777" w:rsidR="004E0056" w:rsidRDefault="004E0056" w:rsidP="004E0056">
      <w:pPr>
        <w:spacing w:line="360" w:lineRule="auto"/>
        <w:jc w:val="center"/>
      </w:pPr>
    </w:p>
    <w:p w14:paraId="0CF1EC30" w14:textId="77777777" w:rsidR="004E0056" w:rsidRDefault="004E0056" w:rsidP="004E0056">
      <w:pPr>
        <w:spacing w:line="360" w:lineRule="auto"/>
        <w:jc w:val="center"/>
      </w:pPr>
    </w:p>
    <w:p w14:paraId="5B27F627" w14:textId="6B4D3B89" w:rsidR="004E0056" w:rsidRPr="00E87279" w:rsidRDefault="004E0056" w:rsidP="004E0056">
      <w:pPr>
        <w:spacing w:line="360" w:lineRule="auto"/>
        <w:jc w:val="center"/>
        <w:rPr>
          <w:rFonts w:ascii="Arial" w:hAnsi="Arial" w:cs="Arial"/>
          <w:b/>
          <w:bCs/>
          <w:color w:val="000000" w:themeColor="text1"/>
        </w:rPr>
      </w:pPr>
      <w:r w:rsidRPr="00E87279">
        <w:rPr>
          <w:rFonts w:ascii="Arial" w:hAnsi="Arial" w:cs="Arial"/>
          <w:b/>
          <w:bCs/>
          <w:color w:val="000000" w:themeColor="text1"/>
        </w:rPr>
        <w:t>OPEN UNIVERSITY LAW SOCIETY</w:t>
      </w:r>
    </w:p>
    <w:p w14:paraId="271B11CF" w14:textId="77777777" w:rsidR="004E0056" w:rsidRPr="00E87279" w:rsidRDefault="004E0056" w:rsidP="004E0056">
      <w:pPr>
        <w:spacing w:after="0" w:line="360" w:lineRule="auto"/>
        <w:jc w:val="center"/>
        <w:rPr>
          <w:rFonts w:ascii="Arial" w:hAnsi="Arial" w:cs="Arial"/>
          <w:b/>
          <w:bCs/>
          <w:color w:val="000000" w:themeColor="text1"/>
        </w:rPr>
      </w:pPr>
      <w:r w:rsidRPr="00E87279">
        <w:rPr>
          <w:rFonts w:ascii="Arial" w:hAnsi="Arial" w:cs="Arial"/>
          <w:b/>
          <w:bCs/>
          <w:color w:val="000000" w:themeColor="text1"/>
        </w:rPr>
        <w:t>Society Committee</w:t>
      </w:r>
    </w:p>
    <w:p w14:paraId="5486EB4B" w14:textId="7EEF7820" w:rsidR="004E0056" w:rsidRPr="00E87279" w:rsidRDefault="004E0056" w:rsidP="004E0056">
      <w:pPr>
        <w:spacing w:after="0" w:line="360" w:lineRule="auto"/>
        <w:jc w:val="center"/>
        <w:rPr>
          <w:rFonts w:ascii="Arial" w:hAnsi="Arial" w:cs="Arial"/>
          <w:color w:val="000000" w:themeColor="text1"/>
        </w:rPr>
      </w:pPr>
      <w:r w:rsidRPr="00E87279">
        <w:rPr>
          <w:rFonts w:ascii="Arial" w:hAnsi="Arial" w:cs="Arial"/>
          <w:color w:val="000000" w:themeColor="text1"/>
        </w:rPr>
        <w:t xml:space="preserve">Saturday </w:t>
      </w:r>
      <w:r w:rsidR="00756A06">
        <w:rPr>
          <w:rFonts w:ascii="Arial" w:hAnsi="Arial" w:cs="Arial"/>
          <w:color w:val="000000" w:themeColor="text1"/>
        </w:rPr>
        <w:t>17</w:t>
      </w:r>
      <w:r w:rsidR="00756A06" w:rsidRPr="00756A06">
        <w:rPr>
          <w:rFonts w:ascii="Arial" w:hAnsi="Arial" w:cs="Arial"/>
          <w:color w:val="000000" w:themeColor="text1"/>
          <w:vertAlign w:val="superscript"/>
        </w:rPr>
        <w:t>th</w:t>
      </w:r>
      <w:r w:rsidR="00756A06">
        <w:rPr>
          <w:rFonts w:ascii="Arial" w:hAnsi="Arial" w:cs="Arial"/>
          <w:color w:val="000000" w:themeColor="text1"/>
        </w:rPr>
        <w:t xml:space="preserve"> March</w:t>
      </w:r>
      <w:r w:rsidRPr="00E87279">
        <w:rPr>
          <w:rFonts w:ascii="Arial" w:hAnsi="Arial" w:cs="Arial"/>
          <w:color w:val="000000" w:themeColor="text1"/>
        </w:rPr>
        <w:t xml:space="preserve"> 2025</w:t>
      </w:r>
    </w:p>
    <w:p w14:paraId="56FD85D2" w14:textId="77777777" w:rsidR="004E0056" w:rsidRPr="00E87279" w:rsidRDefault="004E0056" w:rsidP="004E0056">
      <w:pPr>
        <w:spacing w:before="240" w:line="360" w:lineRule="auto"/>
        <w:jc w:val="center"/>
        <w:rPr>
          <w:rFonts w:ascii="Arial" w:hAnsi="Arial" w:cs="Arial"/>
          <w:b/>
          <w:bCs/>
          <w:color w:val="000000" w:themeColor="text1"/>
        </w:rPr>
      </w:pPr>
      <w:r w:rsidRPr="00E87279">
        <w:rPr>
          <w:rFonts w:ascii="Arial" w:hAnsi="Arial" w:cs="Arial"/>
          <w:b/>
          <w:bCs/>
          <w:color w:val="000000" w:themeColor="text1"/>
        </w:rPr>
        <w:t>MINUTES</w:t>
      </w:r>
    </w:p>
    <w:p w14:paraId="5703A081" w14:textId="60CAB8A6" w:rsidR="004E0056" w:rsidRDefault="004E0056" w:rsidP="004E0056">
      <w:pPr>
        <w:spacing w:line="360" w:lineRule="auto"/>
        <w:jc w:val="center"/>
        <w:rPr>
          <w:rFonts w:ascii="Arial" w:hAnsi="Arial" w:cs="Arial"/>
          <w:color w:val="000000" w:themeColor="text1"/>
        </w:rPr>
      </w:pPr>
      <w:r w:rsidRPr="00E87279">
        <w:rPr>
          <w:rFonts w:ascii="Arial" w:hAnsi="Arial" w:cs="Arial"/>
          <w:color w:val="000000" w:themeColor="text1"/>
        </w:rPr>
        <w:t xml:space="preserve">The minutes of the </w:t>
      </w:r>
      <w:r>
        <w:rPr>
          <w:rFonts w:ascii="Arial" w:hAnsi="Arial" w:cs="Arial"/>
          <w:color w:val="000000" w:themeColor="text1"/>
        </w:rPr>
        <w:t>7</w:t>
      </w:r>
      <w:r w:rsidRPr="00E87279">
        <w:rPr>
          <w:rFonts w:ascii="Arial" w:hAnsi="Arial" w:cs="Arial"/>
          <w:color w:val="000000" w:themeColor="text1"/>
        </w:rPr>
        <w:t xml:space="preserve">th meeting of the 2024/25 Society Committee held online on Saturday </w:t>
      </w:r>
      <w:r>
        <w:rPr>
          <w:rFonts w:ascii="Arial" w:hAnsi="Arial" w:cs="Arial"/>
          <w:color w:val="000000" w:themeColor="text1"/>
        </w:rPr>
        <w:t>17</w:t>
      </w:r>
      <w:r w:rsidRPr="00E87279">
        <w:rPr>
          <w:rFonts w:ascii="Arial" w:hAnsi="Arial" w:cs="Arial"/>
          <w:color w:val="000000" w:themeColor="text1"/>
          <w:vertAlign w:val="superscript"/>
        </w:rPr>
        <w:t>th</w:t>
      </w:r>
      <w:r w:rsidRPr="00E87279">
        <w:rPr>
          <w:rFonts w:ascii="Arial" w:hAnsi="Arial" w:cs="Arial"/>
          <w:color w:val="000000" w:themeColor="text1"/>
        </w:rPr>
        <w:t xml:space="preserve"> </w:t>
      </w:r>
      <w:r>
        <w:rPr>
          <w:rFonts w:ascii="Arial" w:hAnsi="Arial" w:cs="Arial"/>
          <w:color w:val="000000" w:themeColor="text1"/>
        </w:rPr>
        <w:t>March</w:t>
      </w:r>
      <w:r w:rsidRPr="00E87279">
        <w:rPr>
          <w:rFonts w:ascii="Arial" w:hAnsi="Arial" w:cs="Arial"/>
          <w:color w:val="000000" w:themeColor="text1"/>
        </w:rPr>
        <w:t xml:space="preserve"> 2025. </w:t>
      </w:r>
    </w:p>
    <w:p w14:paraId="3D2DB5D0" w14:textId="77777777" w:rsidR="004E0056" w:rsidRPr="00E87279" w:rsidRDefault="004E0056" w:rsidP="004E0056">
      <w:pPr>
        <w:spacing w:line="360" w:lineRule="auto"/>
        <w:rPr>
          <w:rFonts w:ascii="Arial" w:hAnsi="Arial" w:cs="Arial"/>
          <w:b/>
          <w:bCs/>
          <w:color w:val="000000" w:themeColor="text1"/>
        </w:rPr>
      </w:pPr>
      <w:r w:rsidRPr="00E87279">
        <w:rPr>
          <w:rFonts w:ascii="Arial" w:hAnsi="Arial" w:cs="Arial"/>
          <w:noProof/>
          <w:color w:val="000000" w:themeColor="text1"/>
        </w:rPr>
        <mc:AlternateContent>
          <mc:Choice Requires="wps">
            <w:drawing>
              <wp:anchor distT="0" distB="0" distL="114300" distR="114300" simplePos="0" relativeHeight="251661312" behindDoc="0" locked="0" layoutInCell="1" allowOverlap="1" wp14:anchorId="3F1FC021" wp14:editId="401A8037">
                <wp:simplePos x="0" y="0"/>
                <wp:positionH relativeFrom="column">
                  <wp:posOffset>3114970</wp:posOffset>
                </wp:positionH>
                <wp:positionV relativeFrom="paragraph">
                  <wp:posOffset>303530</wp:posOffset>
                </wp:positionV>
                <wp:extent cx="2527300" cy="893135"/>
                <wp:effectExtent l="0" t="0" r="0" b="0"/>
                <wp:wrapNone/>
                <wp:docPr id="1047786967" name="Text Box 1"/>
                <wp:cNvGraphicFramePr/>
                <a:graphic xmlns:a="http://schemas.openxmlformats.org/drawingml/2006/main">
                  <a:graphicData uri="http://schemas.microsoft.com/office/word/2010/wordprocessingShape">
                    <wps:wsp>
                      <wps:cNvSpPr txBox="1"/>
                      <wps:spPr>
                        <a:xfrm>
                          <a:off x="0" y="0"/>
                          <a:ext cx="2527300" cy="893135"/>
                        </a:xfrm>
                        <a:prstGeom prst="rect">
                          <a:avLst/>
                        </a:prstGeom>
                        <a:solidFill>
                          <a:schemeClr val="lt1"/>
                        </a:solidFill>
                        <a:ln w="6350">
                          <a:noFill/>
                        </a:ln>
                      </wps:spPr>
                      <wps:txbx>
                        <w:txbxContent>
                          <w:p w14:paraId="5E98FA22" w14:textId="77777777" w:rsidR="004E0056" w:rsidRPr="008841EB" w:rsidRDefault="004E0056" w:rsidP="004E0056">
                            <w:pPr>
                              <w:spacing w:after="0" w:line="360" w:lineRule="auto"/>
                              <w:rPr>
                                <w:rFonts w:ascii="Arial" w:hAnsi="Arial" w:cs="Arial"/>
                              </w:rPr>
                            </w:pPr>
                            <w:r w:rsidRPr="008841EB">
                              <w:rPr>
                                <w:rFonts w:ascii="Arial" w:hAnsi="Arial" w:cs="Arial"/>
                              </w:rPr>
                              <w:t>Chair</w:t>
                            </w:r>
                          </w:p>
                          <w:p w14:paraId="2DC0E0BD" w14:textId="77777777" w:rsidR="004E0056" w:rsidRPr="008841EB" w:rsidRDefault="004E0056" w:rsidP="004E0056">
                            <w:pPr>
                              <w:spacing w:after="0" w:line="360" w:lineRule="auto"/>
                              <w:rPr>
                                <w:rFonts w:ascii="Arial" w:hAnsi="Arial" w:cs="Arial"/>
                              </w:rPr>
                            </w:pPr>
                            <w:r w:rsidRPr="008841EB">
                              <w:rPr>
                                <w:rFonts w:ascii="Arial" w:hAnsi="Arial" w:cs="Arial"/>
                              </w:rPr>
                              <w:t xml:space="preserve">Treasurer </w:t>
                            </w:r>
                          </w:p>
                          <w:p w14:paraId="5B7A8C33" w14:textId="77777777" w:rsidR="004E0056" w:rsidRPr="008841EB" w:rsidRDefault="004E0056" w:rsidP="004E0056">
                            <w:pPr>
                              <w:spacing w:after="0" w:line="360" w:lineRule="auto"/>
                              <w:rPr>
                                <w:rFonts w:ascii="Arial" w:hAnsi="Arial" w:cs="Arial"/>
                              </w:rPr>
                            </w:pPr>
                            <w:r w:rsidRPr="008841EB">
                              <w:rPr>
                                <w:rFonts w:ascii="Arial" w:hAnsi="Arial" w:cs="Arial"/>
                              </w:rPr>
                              <w:t>Secretary/ Acting Vice-chair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1FC021" id="_x0000_t202" coordsize="21600,21600" o:spt="202" path="m,l,21600r21600,l21600,xe">
                <v:stroke joinstyle="miter"/>
                <v:path gradientshapeok="t" o:connecttype="rect"/>
              </v:shapetype>
              <v:shape id="Text Box 1" o:spid="_x0000_s1026" type="#_x0000_t202" style="position:absolute;margin-left:245.25pt;margin-top:23.9pt;width:199pt;height:70.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iPFLAIAAFQEAAAOAAAAZHJzL2Uyb0RvYy54bWysVMlu2zAQvRfoPxC815K3LILlwHXgooCR&#13;&#10;BHCKnGmKtARQHJakLblf3yElL0l7KnqhZjjDN9sbzR7aWpGDsK4CndPhIKVEaA5FpXc5/fG6+nJH&#13;&#10;ifNMF0yBFjk9Ckcf5p8/zRqTiRGUoAphCYJolzUmp6X3JksSx0tRMzcAIzQaJdiaeVTtLiksaxC9&#13;&#10;VskoTW+SBmxhLHDhHN4+dkY6j/hSCu6fpXTCE5VTzM3H08ZzG85kPmPZzjJTVrxPg/1DFjWrNAY9&#13;&#10;Qz0yz8jeVn9A1RW34ED6AYc6ASkrLmINWM0w/VDNpmRGxFqwOc6c2+T+Hyx/OmzMiyW+/QotDjA0&#13;&#10;pDEuc3gZ6mmlrcMXMyVoxxYez20TrSccL0fT0e04RRNH2939eDieBpjk8tpY578JqEkQcmpxLLFb&#13;&#10;7LB2vnM9uYRgDlRVrCqlohKoIJbKkgPDISofc0Twd15KkyanN+NpGoE1hOcdstKYy6WmIPl22/aF&#13;&#10;bqE4Yv0WOmo4w1cVJrlmzr8wi1zAupDf/hkPqQCDQC9RUoL99bf74I8jQislDXIrp+7nnllBifqu&#13;&#10;cXj3w8kkkDEqk+ntCBV7bdleW/S+XgJWPsRNMjyKwd+rkygt1G+4BosQFU1Mc4ydU38Sl75jPK4R&#13;&#10;F4tFdEL6GebXemN4gA6dDiN4bd+YNf2cPE74CU4sZNmHcXW+4aWGxd6DrOIsQ4O7rvZ9R+pGNvRr&#13;&#10;FnbjWo9el5/B/DcAAAD//wMAUEsDBBQABgAIAAAAIQBmVXup4wAAAA8BAAAPAAAAZHJzL2Rvd25y&#13;&#10;ZXYueG1sTE/LTsNADLwj9R9WrsQF0U0ppSHNpkI8isSNhoe4bbNuEpH1RtltEv4e9wQXa2yPxzPp&#13;&#10;ZrSN6LHztSMF81kEAqlwpqZSwVv+dBmD8EGT0Y0jVPCDHjbZ5CzViXEDvWK/C6VgEfKJVlCF0CZS&#13;&#10;+qJCq/3MtUi8O7jO6sBtV0rT6YHFbSOvouhGWl0Tf6h0i/cVFt+7o1XwdVF+vvhx+z4slov28bnP&#13;&#10;Vx8mV+p8Oj6sudytQQQcw98FnDKwf8jY2N4dyXjRKLi+jZZMZbDiHEyI45gHe2aegMxS+T9H9gsA&#13;&#10;AP//AwBQSwECLQAUAAYACAAAACEAtoM4kv4AAADhAQAAEwAAAAAAAAAAAAAAAAAAAAAAW0NvbnRl&#13;&#10;bnRfVHlwZXNdLnhtbFBLAQItABQABgAIAAAAIQA4/SH/1gAAAJQBAAALAAAAAAAAAAAAAAAAAC8B&#13;&#10;AABfcmVscy8ucmVsc1BLAQItABQABgAIAAAAIQDfziPFLAIAAFQEAAAOAAAAAAAAAAAAAAAAAC4C&#13;&#10;AABkcnMvZTJvRG9jLnhtbFBLAQItABQABgAIAAAAIQBmVXup4wAAAA8BAAAPAAAAAAAAAAAAAAAA&#13;&#10;AIYEAABkcnMvZG93bnJldi54bWxQSwUGAAAAAAQABADzAAAAlgUAAAAA&#13;&#10;" fillcolor="white [3201]" stroked="f" strokeweight=".5pt">
                <v:textbox>
                  <w:txbxContent>
                    <w:p w14:paraId="5E98FA22" w14:textId="77777777" w:rsidR="004E0056" w:rsidRPr="008841EB" w:rsidRDefault="004E0056" w:rsidP="004E0056">
                      <w:pPr>
                        <w:spacing w:after="0" w:line="360" w:lineRule="auto"/>
                        <w:rPr>
                          <w:rFonts w:ascii="Arial" w:hAnsi="Arial" w:cs="Arial"/>
                        </w:rPr>
                      </w:pPr>
                      <w:r w:rsidRPr="008841EB">
                        <w:rPr>
                          <w:rFonts w:ascii="Arial" w:hAnsi="Arial" w:cs="Arial"/>
                        </w:rPr>
                        <w:t>Chair</w:t>
                      </w:r>
                    </w:p>
                    <w:p w14:paraId="2DC0E0BD" w14:textId="77777777" w:rsidR="004E0056" w:rsidRPr="008841EB" w:rsidRDefault="004E0056" w:rsidP="004E0056">
                      <w:pPr>
                        <w:spacing w:after="0" w:line="360" w:lineRule="auto"/>
                        <w:rPr>
                          <w:rFonts w:ascii="Arial" w:hAnsi="Arial" w:cs="Arial"/>
                        </w:rPr>
                      </w:pPr>
                      <w:r w:rsidRPr="008841EB">
                        <w:rPr>
                          <w:rFonts w:ascii="Arial" w:hAnsi="Arial" w:cs="Arial"/>
                        </w:rPr>
                        <w:t xml:space="preserve">Treasurer </w:t>
                      </w:r>
                    </w:p>
                    <w:p w14:paraId="5B7A8C33" w14:textId="77777777" w:rsidR="004E0056" w:rsidRPr="008841EB" w:rsidRDefault="004E0056" w:rsidP="004E0056">
                      <w:pPr>
                        <w:spacing w:after="0" w:line="360" w:lineRule="auto"/>
                        <w:rPr>
                          <w:rFonts w:ascii="Arial" w:hAnsi="Arial" w:cs="Arial"/>
                        </w:rPr>
                      </w:pPr>
                      <w:r w:rsidRPr="008841EB">
                        <w:rPr>
                          <w:rFonts w:ascii="Arial" w:hAnsi="Arial" w:cs="Arial"/>
                        </w:rPr>
                        <w:t>Secretary/ Acting Vice-chair</w:t>
                      </w:r>
                    </w:p>
                  </w:txbxContent>
                </v:textbox>
              </v:shape>
            </w:pict>
          </mc:Fallback>
        </mc:AlternateContent>
      </w:r>
      <w:r w:rsidRPr="00E87279">
        <w:rPr>
          <w:rFonts w:ascii="Arial" w:hAnsi="Arial" w:cs="Arial"/>
          <w:b/>
          <w:bCs/>
          <w:color w:val="000000" w:themeColor="text1"/>
        </w:rPr>
        <w:t xml:space="preserve">Present: </w:t>
      </w:r>
    </w:p>
    <w:p w14:paraId="1DA4B94B" w14:textId="77777777" w:rsidR="004E0056" w:rsidRPr="00E87279" w:rsidRDefault="004E0056" w:rsidP="004E0056">
      <w:pPr>
        <w:spacing w:after="0" w:line="360" w:lineRule="auto"/>
        <w:rPr>
          <w:rFonts w:ascii="Arial" w:hAnsi="Arial" w:cs="Arial"/>
          <w:color w:val="000000" w:themeColor="text1"/>
        </w:rPr>
      </w:pPr>
      <w:r w:rsidRPr="00E87279">
        <w:rPr>
          <w:rFonts w:ascii="Arial" w:hAnsi="Arial" w:cs="Arial"/>
          <w:color w:val="000000" w:themeColor="text1"/>
        </w:rPr>
        <w:t>Patricia Thomson</w:t>
      </w:r>
    </w:p>
    <w:p w14:paraId="536525B9" w14:textId="77777777" w:rsidR="004E0056" w:rsidRPr="00E87279" w:rsidRDefault="004E0056" w:rsidP="004E0056">
      <w:pPr>
        <w:spacing w:after="0" w:line="360" w:lineRule="auto"/>
        <w:rPr>
          <w:rFonts w:ascii="Arial" w:hAnsi="Arial" w:cs="Arial"/>
          <w:color w:val="000000" w:themeColor="text1"/>
        </w:rPr>
      </w:pPr>
      <w:r w:rsidRPr="00E87279">
        <w:rPr>
          <w:rFonts w:ascii="Arial" w:hAnsi="Arial" w:cs="Arial"/>
          <w:color w:val="000000" w:themeColor="text1"/>
        </w:rPr>
        <w:t xml:space="preserve">Mark Lindley-Highfield of </w:t>
      </w:r>
      <w:proofErr w:type="spellStart"/>
      <w:r w:rsidRPr="00E87279">
        <w:rPr>
          <w:rFonts w:ascii="Arial" w:hAnsi="Arial" w:cs="Arial"/>
          <w:color w:val="000000" w:themeColor="text1"/>
        </w:rPr>
        <w:t>Ballumbie</w:t>
      </w:r>
      <w:proofErr w:type="spellEnd"/>
      <w:r w:rsidRPr="00E87279">
        <w:rPr>
          <w:rFonts w:ascii="Arial" w:hAnsi="Arial" w:cs="Arial"/>
          <w:color w:val="000000" w:themeColor="text1"/>
        </w:rPr>
        <w:t xml:space="preserve"> Castle </w:t>
      </w:r>
    </w:p>
    <w:p w14:paraId="4EC04A32" w14:textId="749951D4" w:rsidR="004E0056" w:rsidRDefault="004E0056" w:rsidP="004E0056">
      <w:pPr>
        <w:spacing w:after="0" w:line="360" w:lineRule="auto"/>
        <w:rPr>
          <w:rFonts w:ascii="Arial" w:hAnsi="Arial" w:cs="Arial"/>
          <w:color w:val="000000" w:themeColor="text1"/>
        </w:rPr>
      </w:pPr>
      <w:r w:rsidRPr="00E87279">
        <w:rPr>
          <w:rFonts w:ascii="Arial" w:hAnsi="Arial" w:cs="Arial"/>
          <w:color w:val="000000" w:themeColor="text1"/>
        </w:rPr>
        <w:t xml:space="preserve">William Brazier </w:t>
      </w:r>
    </w:p>
    <w:p w14:paraId="4C489A24" w14:textId="77777777" w:rsidR="004E0056" w:rsidRDefault="004E0056" w:rsidP="004E0056">
      <w:pPr>
        <w:spacing w:after="0" w:line="360" w:lineRule="auto"/>
        <w:rPr>
          <w:rFonts w:ascii="Arial" w:hAnsi="Arial" w:cs="Arial"/>
          <w:color w:val="000000" w:themeColor="text1"/>
        </w:rPr>
      </w:pPr>
    </w:p>
    <w:p w14:paraId="15C8532C" w14:textId="77777777" w:rsidR="004E0056" w:rsidRPr="00E87279" w:rsidRDefault="004E0056" w:rsidP="004E0056">
      <w:pPr>
        <w:spacing w:line="360" w:lineRule="auto"/>
        <w:rPr>
          <w:rFonts w:ascii="Arial" w:hAnsi="Arial" w:cs="Arial"/>
          <w:b/>
          <w:bCs/>
          <w:color w:val="000000" w:themeColor="text1"/>
        </w:rPr>
      </w:pPr>
      <w:r w:rsidRPr="00E87279">
        <w:rPr>
          <w:rFonts w:ascii="Arial" w:hAnsi="Arial" w:cs="Arial"/>
          <w:b/>
          <w:bCs/>
          <w:color w:val="000000" w:themeColor="text1"/>
        </w:rPr>
        <w:t xml:space="preserve">Agenda: </w:t>
      </w:r>
    </w:p>
    <w:p w14:paraId="412B6E0A" w14:textId="77777777" w:rsidR="004E0056" w:rsidRPr="00E87279" w:rsidRDefault="004E0056" w:rsidP="004E0056">
      <w:pPr>
        <w:spacing w:line="360" w:lineRule="auto"/>
        <w:rPr>
          <w:rFonts w:ascii="Arial" w:hAnsi="Arial" w:cs="Arial"/>
          <w:color w:val="000000" w:themeColor="text1"/>
          <w:shd w:val="clear" w:color="auto" w:fill="FFFFFF"/>
        </w:rPr>
      </w:pPr>
      <w:r w:rsidRPr="00E87279">
        <w:rPr>
          <w:rFonts w:ascii="Arial" w:hAnsi="Arial" w:cs="Arial"/>
          <w:color w:val="000000" w:themeColor="text1"/>
          <w:shd w:val="clear" w:color="auto" w:fill="FFFFFF"/>
        </w:rPr>
        <w:t>N/A.</w:t>
      </w:r>
    </w:p>
    <w:p w14:paraId="3A29522C" w14:textId="77777777" w:rsidR="004E0056" w:rsidRPr="00E87279" w:rsidRDefault="004E0056" w:rsidP="004E0056">
      <w:pPr>
        <w:spacing w:line="360" w:lineRule="auto"/>
        <w:rPr>
          <w:rFonts w:ascii="Arial" w:hAnsi="Arial" w:cs="Arial"/>
          <w:b/>
          <w:bCs/>
          <w:color w:val="000000" w:themeColor="text1"/>
        </w:rPr>
      </w:pPr>
      <w:r w:rsidRPr="00E87279">
        <w:rPr>
          <w:rFonts w:ascii="Arial" w:hAnsi="Arial" w:cs="Arial"/>
          <w:b/>
          <w:bCs/>
          <w:color w:val="000000" w:themeColor="text1"/>
        </w:rPr>
        <w:t>Welcome:</w:t>
      </w:r>
    </w:p>
    <w:p w14:paraId="5E4221F9" w14:textId="77777777" w:rsidR="004E0056" w:rsidRPr="00E87279" w:rsidRDefault="004E0056" w:rsidP="004E0056">
      <w:pPr>
        <w:spacing w:before="240" w:after="0" w:line="360" w:lineRule="auto"/>
        <w:rPr>
          <w:rFonts w:ascii="Arial" w:hAnsi="Arial" w:cs="Arial"/>
          <w:color w:val="000000" w:themeColor="text1"/>
        </w:rPr>
      </w:pPr>
      <w:r w:rsidRPr="00E87279">
        <w:rPr>
          <w:rFonts w:ascii="Arial" w:hAnsi="Arial" w:cs="Arial"/>
          <w:color w:val="000000" w:themeColor="text1"/>
        </w:rPr>
        <w:t xml:space="preserve">Patricia Thomson, Committee Chair, welcomed everyone to the 2024/25 Society Committee’s </w:t>
      </w:r>
      <w:r>
        <w:rPr>
          <w:rFonts w:ascii="Arial" w:hAnsi="Arial" w:cs="Arial"/>
          <w:color w:val="000000" w:themeColor="text1"/>
        </w:rPr>
        <w:t>7</w:t>
      </w:r>
      <w:r w:rsidRPr="00E87279">
        <w:rPr>
          <w:rFonts w:ascii="Arial" w:hAnsi="Arial" w:cs="Arial"/>
          <w:color w:val="000000" w:themeColor="text1"/>
          <w:vertAlign w:val="superscript"/>
        </w:rPr>
        <w:t>th</w:t>
      </w:r>
      <w:r w:rsidRPr="00E87279">
        <w:rPr>
          <w:rFonts w:ascii="Arial" w:hAnsi="Arial" w:cs="Arial"/>
          <w:color w:val="000000" w:themeColor="text1"/>
        </w:rPr>
        <w:t xml:space="preserve"> meeting. </w:t>
      </w:r>
    </w:p>
    <w:p w14:paraId="2A1E2BF1" w14:textId="77777777" w:rsidR="004E0056" w:rsidRPr="00E87279" w:rsidRDefault="004E0056" w:rsidP="004E0056">
      <w:pPr>
        <w:spacing w:line="360" w:lineRule="auto"/>
        <w:rPr>
          <w:rFonts w:ascii="Arial" w:hAnsi="Arial" w:cs="Arial"/>
          <w:b/>
          <w:bCs/>
          <w:color w:val="000000" w:themeColor="text1"/>
        </w:rPr>
      </w:pPr>
      <w:r w:rsidRPr="00E87279">
        <w:rPr>
          <w:rFonts w:ascii="Arial" w:hAnsi="Arial" w:cs="Arial"/>
          <w:b/>
          <w:bCs/>
          <w:color w:val="000000" w:themeColor="text1"/>
        </w:rPr>
        <w:t>Housekeeping:</w:t>
      </w:r>
    </w:p>
    <w:p w14:paraId="62889843" w14:textId="77777777" w:rsidR="004E0056" w:rsidRPr="00E87279" w:rsidRDefault="004E0056" w:rsidP="004E0056">
      <w:pPr>
        <w:spacing w:line="360" w:lineRule="auto"/>
        <w:rPr>
          <w:rFonts w:ascii="Arial" w:hAnsi="Arial" w:cs="Arial"/>
          <w:color w:val="000000" w:themeColor="text1"/>
        </w:rPr>
      </w:pPr>
      <w:r w:rsidRPr="00E87279">
        <w:rPr>
          <w:rFonts w:ascii="Arial" w:hAnsi="Arial" w:cs="Arial"/>
          <w:color w:val="000000" w:themeColor="text1"/>
        </w:rPr>
        <w:t>N/A.</w:t>
      </w:r>
    </w:p>
    <w:p w14:paraId="2D4628C5" w14:textId="77777777" w:rsidR="004E0056" w:rsidRPr="00E87279" w:rsidRDefault="004E0056" w:rsidP="004E0056">
      <w:pPr>
        <w:spacing w:line="360" w:lineRule="auto"/>
        <w:rPr>
          <w:rFonts w:ascii="Arial" w:hAnsi="Arial" w:cs="Arial"/>
          <w:b/>
          <w:bCs/>
          <w:color w:val="000000" w:themeColor="text1"/>
        </w:rPr>
      </w:pPr>
      <w:r w:rsidRPr="00E87279">
        <w:rPr>
          <w:rFonts w:ascii="Arial" w:hAnsi="Arial" w:cs="Arial"/>
          <w:noProof/>
          <w:color w:val="000000" w:themeColor="text1"/>
        </w:rPr>
        <mc:AlternateContent>
          <mc:Choice Requires="wps">
            <w:drawing>
              <wp:anchor distT="0" distB="0" distL="114300" distR="114300" simplePos="0" relativeHeight="251663360" behindDoc="0" locked="0" layoutInCell="1" allowOverlap="1" wp14:anchorId="0A8E5AA4" wp14:editId="12380831">
                <wp:simplePos x="0" y="0"/>
                <wp:positionH relativeFrom="column">
                  <wp:posOffset>3111500</wp:posOffset>
                </wp:positionH>
                <wp:positionV relativeFrom="paragraph">
                  <wp:posOffset>321945</wp:posOffset>
                </wp:positionV>
                <wp:extent cx="2527300" cy="304800"/>
                <wp:effectExtent l="0" t="0" r="0" b="0"/>
                <wp:wrapNone/>
                <wp:docPr id="119247983" name="Text Box 1"/>
                <wp:cNvGraphicFramePr/>
                <a:graphic xmlns:a="http://schemas.openxmlformats.org/drawingml/2006/main">
                  <a:graphicData uri="http://schemas.microsoft.com/office/word/2010/wordprocessingShape">
                    <wps:wsp>
                      <wps:cNvSpPr txBox="1"/>
                      <wps:spPr>
                        <a:xfrm>
                          <a:off x="0" y="0"/>
                          <a:ext cx="2527300" cy="304800"/>
                        </a:xfrm>
                        <a:prstGeom prst="rect">
                          <a:avLst/>
                        </a:prstGeom>
                        <a:solidFill>
                          <a:schemeClr val="lt1"/>
                        </a:solidFill>
                        <a:ln w="6350">
                          <a:noFill/>
                        </a:ln>
                      </wps:spPr>
                      <wps:txbx>
                        <w:txbxContent>
                          <w:p w14:paraId="3A0C7533" w14:textId="77777777" w:rsidR="004E0056" w:rsidRPr="008841EB" w:rsidRDefault="004E0056" w:rsidP="004E0056">
                            <w:pPr>
                              <w:spacing w:after="0" w:line="360" w:lineRule="auto"/>
                              <w:rPr>
                                <w:rFonts w:ascii="Arial" w:hAnsi="Arial" w:cs="Arial"/>
                              </w:rPr>
                            </w:pPr>
                            <w:r>
                              <w:rPr>
                                <w:rFonts w:ascii="Arial" w:hAnsi="Arial" w:cs="Arial"/>
                              </w:rPr>
                              <w:t>Vice-</w:t>
                            </w:r>
                            <w:r w:rsidRPr="008841EB">
                              <w:rPr>
                                <w:rFonts w:ascii="Arial" w:hAnsi="Arial" w:cs="Arial"/>
                              </w:rPr>
                              <w:t>Chair</w:t>
                            </w:r>
                          </w:p>
                          <w:p w14:paraId="0AF8E9CA" w14:textId="77777777" w:rsidR="004E0056" w:rsidRPr="008841EB" w:rsidRDefault="004E0056" w:rsidP="004E0056">
                            <w:pPr>
                              <w:spacing w:after="0"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8E5AA4" id="_x0000_s1027" type="#_x0000_t202" style="position:absolute;margin-left:245pt;margin-top:25.35pt;width:199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OKxILgIAAFsEAAAOAAAAZHJzL2Uyb0RvYy54bWysVE1v2zAMvQ/YfxB0X+x8tZ0Rp8hSZBgQ&#13;&#10;tAXSoWdFlmIBsqhJSuzs14+Skybrdhp2kUmReiIfnzy77xpNDsJ5Baakw0FOiTAcKmV2Jf3+svp0&#13;&#10;R4kPzFRMgxElPQpP7+cfP8xaW4gR1KAr4QiCGF+0tqR1CLbIMs9r0TA/ACsMBiW4hgV03S6rHGsR&#13;&#10;vdHZKM9vshZcZR1w4T3uPvRBOk/4UgoenqT0IhBdUqwtpNWldRvXbD5jxc4xWyt+KoP9QxUNUwYv&#13;&#10;fYN6YIGRvVN/QDWKO/Agw4BDk4GUiovUA3YzzN91s6mZFakXJMfbN5r8/4Plj4eNfXYkdF+gwwFG&#13;&#10;QlrrC4+bsZ9OuiZ+sVKCcaTw+Eab6ALhuDmajm7HOYY4xsb55A5thMkup63z4auAhkSjpA7Hkthi&#13;&#10;h7UPfeo5JV7mQatqpbROTpSCWGpHDgyHqEOqEcF/y9KGtCW9GU/zBGwgHu+RtcFaLj1FK3Tbjqjq&#13;&#10;qt8tVEekwUGvEG/5SmGta+bDM3MoCWwPZR6ecJEa8C44WZTU4H7+bT/m46QwSkmLEiup/7FnTlCi&#13;&#10;vxmc4efhZBI1mZzJ9HaEjruObK8jZt8sAQkY4oOyPJkxP+izKR00r/gaFvFWDDHD8e6ShrO5DL3w&#13;&#10;8TVxsVikJFShZWFtNpZH6Eh4nMRL98qcPY0r4KAf4SxGVrybWp8bTxpY7ANIlUYaee5ZPdGPCk6i&#13;&#10;OL22+ESu/ZR1+SfMfwEAAP//AwBQSwMEFAAGAAgAAAAhAPCRNrXlAAAADgEAAA8AAABkcnMvZG93&#13;&#10;bnJldi54bWxMj8tOwzAQRfdI/IM1SGxQa0Np46ZxKsSjSOxoeIidG5skIh5HsZuEv2dYwWaked17&#13;&#10;T7adXMsG24fGo4LLuQBmsfSmwUrBS/Ewk8BC1Gh069Eq+LYBtvnpSaZT40d8tsM+VoxEMKRaQR1j&#13;&#10;l3Ieyto6Hea+s0i7T987HantK256PZK4a/mVECvudIPkUOvO3ta2/NofnYKPi+r9KUy713GxXHT3&#13;&#10;j0ORvJlCqfOz6W5D5WYDLNop/n3ALwPlh5yCHfwRTWCtguu1IKCoYCkSYHQgpaTBQcFaJsDzjP/H&#13;&#10;yH8AAAD//wMAUEsBAi0AFAAGAAgAAAAhALaDOJL+AAAA4QEAABMAAAAAAAAAAAAAAAAAAAAAAFtD&#13;&#10;b250ZW50X1R5cGVzXS54bWxQSwECLQAUAAYACAAAACEAOP0h/9YAAACUAQAACwAAAAAAAAAAAAAA&#13;&#10;AAAvAQAAX3JlbHMvLnJlbHNQSwECLQAUAAYACAAAACEA/DisSC4CAABbBAAADgAAAAAAAAAAAAAA&#13;&#10;AAAuAgAAZHJzL2Uyb0RvYy54bWxQSwECLQAUAAYACAAAACEA8JE2teUAAAAOAQAADwAAAAAAAAAA&#13;&#10;AAAAAACIBAAAZHJzL2Rvd25yZXYueG1sUEsFBgAAAAAEAAQA8wAAAJoFAAAAAA==&#13;&#10;" fillcolor="white [3201]" stroked="f" strokeweight=".5pt">
                <v:textbox>
                  <w:txbxContent>
                    <w:p w14:paraId="3A0C7533" w14:textId="77777777" w:rsidR="004E0056" w:rsidRPr="008841EB" w:rsidRDefault="004E0056" w:rsidP="004E0056">
                      <w:pPr>
                        <w:spacing w:after="0" w:line="360" w:lineRule="auto"/>
                        <w:rPr>
                          <w:rFonts w:ascii="Arial" w:hAnsi="Arial" w:cs="Arial"/>
                        </w:rPr>
                      </w:pPr>
                      <w:r>
                        <w:rPr>
                          <w:rFonts w:ascii="Arial" w:hAnsi="Arial" w:cs="Arial"/>
                        </w:rPr>
                        <w:t>Vice-</w:t>
                      </w:r>
                      <w:r w:rsidRPr="008841EB">
                        <w:rPr>
                          <w:rFonts w:ascii="Arial" w:hAnsi="Arial" w:cs="Arial"/>
                        </w:rPr>
                        <w:t>Chair</w:t>
                      </w:r>
                    </w:p>
                    <w:p w14:paraId="0AF8E9CA" w14:textId="77777777" w:rsidR="004E0056" w:rsidRPr="008841EB" w:rsidRDefault="004E0056" w:rsidP="004E0056">
                      <w:pPr>
                        <w:spacing w:after="0" w:line="360" w:lineRule="auto"/>
                        <w:rPr>
                          <w:rFonts w:ascii="Arial" w:hAnsi="Arial" w:cs="Arial"/>
                        </w:rPr>
                      </w:pPr>
                    </w:p>
                  </w:txbxContent>
                </v:textbox>
              </v:shape>
            </w:pict>
          </mc:Fallback>
        </mc:AlternateContent>
      </w:r>
      <w:r w:rsidRPr="00E87279">
        <w:rPr>
          <w:rFonts w:ascii="Arial" w:hAnsi="Arial" w:cs="Arial"/>
          <w:b/>
          <w:bCs/>
          <w:color w:val="000000" w:themeColor="text1"/>
        </w:rPr>
        <w:t>Absent:</w:t>
      </w:r>
    </w:p>
    <w:p w14:paraId="7796CCA7" w14:textId="77777777" w:rsidR="004E0056" w:rsidRPr="00E87279" w:rsidRDefault="004E0056" w:rsidP="004E0056">
      <w:pPr>
        <w:spacing w:line="360" w:lineRule="auto"/>
        <w:rPr>
          <w:rFonts w:ascii="Arial" w:hAnsi="Arial" w:cs="Arial"/>
          <w:color w:val="000000" w:themeColor="text1"/>
        </w:rPr>
      </w:pPr>
      <w:r w:rsidRPr="00E87279">
        <w:rPr>
          <w:rFonts w:ascii="Arial" w:hAnsi="Arial" w:cs="Arial"/>
          <w:color w:val="000000" w:themeColor="text1"/>
        </w:rPr>
        <w:t xml:space="preserve">Christopher Paul </w:t>
      </w:r>
      <w:proofErr w:type="spellStart"/>
      <w:r w:rsidRPr="00E87279">
        <w:rPr>
          <w:rFonts w:ascii="Arial" w:hAnsi="Arial" w:cs="Arial"/>
          <w:color w:val="000000" w:themeColor="text1"/>
        </w:rPr>
        <w:t>Matejak</w:t>
      </w:r>
      <w:proofErr w:type="spellEnd"/>
    </w:p>
    <w:p w14:paraId="6F36209F" w14:textId="77777777" w:rsidR="004E0056" w:rsidRDefault="004E0056" w:rsidP="004E0056">
      <w:pPr>
        <w:spacing w:line="360" w:lineRule="auto"/>
        <w:rPr>
          <w:rFonts w:ascii="Arial" w:hAnsi="Arial" w:cs="Arial"/>
          <w:b/>
          <w:bCs/>
          <w:color w:val="000000" w:themeColor="text1"/>
        </w:rPr>
      </w:pPr>
      <w:r w:rsidRPr="00E87279">
        <w:rPr>
          <w:rFonts w:ascii="Arial" w:hAnsi="Arial" w:cs="Arial"/>
          <w:b/>
          <w:bCs/>
          <w:color w:val="000000" w:themeColor="text1"/>
        </w:rPr>
        <w:t xml:space="preserve">Minutes of the last meeting: </w:t>
      </w:r>
    </w:p>
    <w:p w14:paraId="103B39BB" w14:textId="77777777" w:rsidR="004E0056" w:rsidRPr="00E87279" w:rsidRDefault="004E0056" w:rsidP="004E0056">
      <w:pPr>
        <w:spacing w:line="360" w:lineRule="auto"/>
        <w:rPr>
          <w:rFonts w:ascii="Arial" w:hAnsi="Arial" w:cs="Arial"/>
          <w:color w:val="000000" w:themeColor="text1"/>
        </w:rPr>
      </w:pPr>
      <w:r w:rsidRPr="00E87279">
        <w:rPr>
          <w:rFonts w:ascii="Arial" w:hAnsi="Arial" w:cs="Arial"/>
          <w:color w:val="000000" w:themeColor="text1"/>
        </w:rPr>
        <w:lastRenderedPageBreak/>
        <w:t xml:space="preserve">N/A. </w:t>
      </w:r>
    </w:p>
    <w:p w14:paraId="4B22669E" w14:textId="77777777" w:rsidR="004E0056" w:rsidRPr="00E87279" w:rsidRDefault="004E0056" w:rsidP="004E0056">
      <w:pPr>
        <w:spacing w:line="360" w:lineRule="auto"/>
        <w:rPr>
          <w:rFonts w:ascii="Arial" w:hAnsi="Arial" w:cs="Arial"/>
          <w:b/>
          <w:bCs/>
          <w:color w:val="000000" w:themeColor="text1"/>
        </w:rPr>
      </w:pPr>
      <w:r w:rsidRPr="00E87279">
        <w:rPr>
          <w:rFonts w:ascii="Arial" w:hAnsi="Arial" w:cs="Arial"/>
          <w:b/>
          <w:bCs/>
          <w:color w:val="000000" w:themeColor="text1"/>
        </w:rPr>
        <w:t>Matters arising not covered elsewhere on the agenda:</w:t>
      </w:r>
    </w:p>
    <w:p w14:paraId="0475DC9A" w14:textId="77777777" w:rsidR="004E0056" w:rsidRPr="004E0056" w:rsidRDefault="004E0056" w:rsidP="004E0056">
      <w:pPr>
        <w:spacing w:line="360" w:lineRule="auto"/>
        <w:rPr>
          <w:rFonts w:ascii="Arial" w:hAnsi="Arial" w:cs="Arial"/>
          <w:u w:val="single"/>
        </w:rPr>
      </w:pPr>
      <w:r w:rsidRPr="004E0056">
        <w:rPr>
          <w:rFonts w:ascii="Arial" w:hAnsi="Arial" w:cs="Arial"/>
          <w:u w:val="single"/>
        </w:rPr>
        <w:t>Ms Thompson</w:t>
      </w:r>
    </w:p>
    <w:p w14:paraId="389CC09C" w14:textId="18303446" w:rsidR="004E0056" w:rsidRPr="00C22599" w:rsidRDefault="004E0056" w:rsidP="004E0056">
      <w:pPr>
        <w:spacing w:line="360" w:lineRule="auto"/>
        <w:rPr>
          <w:rFonts w:ascii="Arial" w:hAnsi="Arial" w:cs="Arial"/>
          <w:highlight w:val="black"/>
        </w:rPr>
      </w:pPr>
      <w:r w:rsidRPr="004E0056">
        <w:rPr>
          <w:rFonts w:ascii="Arial" w:hAnsi="Arial" w:cs="Arial"/>
        </w:rPr>
        <w:t>Raised a</w:t>
      </w:r>
      <w:r w:rsidR="00C22599">
        <w:rPr>
          <w:rFonts w:ascii="Arial" w:hAnsi="Arial" w:cs="Arial"/>
        </w:rPr>
        <w:t>n</w:t>
      </w:r>
      <w:r w:rsidRPr="004E0056">
        <w:rPr>
          <w:rFonts w:ascii="Arial" w:hAnsi="Arial" w:cs="Arial"/>
        </w:rPr>
        <w:t xml:space="preserve"> incident that occurred during the 2</w:t>
      </w:r>
      <w:r w:rsidRPr="004E0056">
        <w:rPr>
          <w:rFonts w:ascii="Arial" w:hAnsi="Arial" w:cs="Arial"/>
          <w:vertAlign w:val="superscript"/>
        </w:rPr>
        <w:t>nd</w:t>
      </w:r>
      <w:r w:rsidRPr="004E0056">
        <w:rPr>
          <w:rFonts w:ascii="Arial" w:hAnsi="Arial" w:cs="Arial"/>
        </w:rPr>
        <w:t xml:space="preserve"> round </w:t>
      </w:r>
      <w:r w:rsidR="00C22599">
        <w:rPr>
          <w:rFonts w:ascii="Arial" w:hAnsi="Arial" w:cs="Arial"/>
        </w:rPr>
        <w:t xml:space="preserve">of the current mooting competition </w:t>
      </w:r>
      <w:r w:rsidRPr="004E0056">
        <w:rPr>
          <w:rFonts w:ascii="Arial" w:hAnsi="Arial" w:cs="Arial"/>
        </w:rPr>
        <w:t xml:space="preserve">on 16/03/2025. </w:t>
      </w:r>
      <w:r w:rsidRPr="00C22599">
        <w:rPr>
          <w:rFonts w:ascii="Arial" w:hAnsi="Arial" w:cs="Arial"/>
          <w:highlight w:val="black"/>
        </w:rPr>
        <w:t xml:space="preserve">Ms Qadira Ayad, acting in her capacity as Mooting Mistress was judging with Ms Thompson acting as the secondary judge, the idea being for Ms Thompson to take a backseat. </w:t>
      </w:r>
    </w:p>
    <w:p w14:paraId="7095FCA5" w14:textId="77777777" w:rsidR="004E0056" w:rsidRPr="00C22599" w:rsidRDefault="004E0056" w:rsidP="004E0056">
      <w:pPr>
        <w:spacing w:line="360" w:lineRule="auto"/>
        <w:rPr>
          <w:rFonts w:ascii="Arial" w:hAnsi="Arial" w:cs="Arial"/>
          <w:highlight w:val="black"/>
        </w:rPr>
      </w:pPr>
      <w:r w:rsidRPr="00C22599">
        <w:rPr>
          <w:rFonts w:ascii="Arial" w:hAnsi="Arial" w:cs="Arial"/>
          <w:highlight w:val="black"/>
        </w:rPr>
        <w:t xml:space="preserve">One of the competitors wasn’t available, therefore they scheduled for 16/03/2025. It was explained to them that if they did not get through, they would be placed onto a reserve list, and this was agreed. It was also explained to this member that they wouldn’t receive their results till 5pm. </w:t>
      </w:r>
    </w:p>
    <w:p w14:paraId="450A319D" w14:textId="77777777" w:rsidR="004E0056" w:rsidRPr="00C22599" w:rsidRDefault="004E0056" w:rsidP="004E0056">
      <w:pPr>
        <w:spacing w:line="360" w:lineRule="auto"/>
        <w:rPr>
          <w:rFonts w:ascii="Arial" w:hAnsi="Arial" w:cs="Arial"/>
          <w:highlight w:val="black"/>
        </w:rPr>
      </w:pPr>
      <w:r w:rsidRPr="00C22599">
        <w:rPr>
          <w:rFonts w:ascii="Arial" w:hAnsi="Arial" w:cs="Arial"/>
          <w:highlight w:val="black"/>
        </w:rPr>
        <w:t xml:space="preserve">Ms Ayad was unable to make this deadline, however Ms Thompson wanted to stick to this due to factors relating to member’s needs. Ms Thompson attempted to explain this to Ms Ayad who began shouting, alleging a failure to adhere to her reasonable adjustments. The above member was present to this. Ms Thompson stated that Ms Ayad began screaming and shouting at her regarding her reasonable adjustments. </w:t>
      </w:r>
    </w:p>
    <w:p w14:paraId="331E2EA0" w14:textId="691D6E78" w:rsidR="004E0056" w:rsidRPr="004E0056" w:rsidRDefault="004E0056" w:rsidP="004E0056">
      <w:pPr>
        <w:spacing w:line="360" w:lineRule="auto"/>
        <w:rPr>
          <w:rFonts w:ascii="Arial" w:hAnsi="Arial" w:cs="Arial"/>
        </w:rPr>
      </w:pPr>
      <w:r w:rsidRPr="00C22599">
        <w:rPr>
          <w:rFonts w:ascii="Arial" w:hAnsi="Arial" w:cs="Arial"/>
          <w:highlight w:val="black"/>
        </w:rPr>
        <w:t xml:space="preserve">There was a follow up phone call via WhatsApp, in which Ms Thompson felt unable to communicate to Ms </w:t>
      </w:r>
      <w:r w:rsidR="005C233A">
        <w:rPr>
          <w:rFonts w:ascii="Arial" w:hAnsi="Arial" w:cs="Arial"/>
          <w:highlight w:val="black"/>
        </w:rPr>
        <w:t>Ayad</w:t>
      </w:r>
      <w:r w:rsidR="005C233A" w:rsidRPr="00C22599">
        <w:rPr>
          <w:rFonts w:ascii="Arial" w:hAnsi="Arial" w:cs="Arial"/>
          <w:highlight w:val="black"/>
        </w:rPr>
        <w:t xml:space="preserve"> </w:t>
      </w:r>
      <w:r w:rsidRPr="00C22599">
        <w:rPr>
          <w:rFonts w:ascii="Arial" w:hAnsi="Arial" w:cs="Arial"/>
          <w:highlight w:val="black"/>
        </w:rPr>
        <w:t xml:space="preserve">due to the high volume of shouting. Ms </w:t>
      </w:r>
      <w:r w:rsidR="005C233A">
        <w:rPr>
          <w:rFonts w:ascii="Arial" w:hAnsi="Arial" w:cs="Arial"/>
          <w:highlight w:val="black"/>
        </w:rPr>
        <w:t>Ayad</w:t>
      </w:r>
      <w:r w:rsidRPr="00C22599">
        <w:rPr>
          <w:rFonts w:ascii="Arial" w:hAnsi="Arial" w:cs="Arial"/>
          <w:highlight w:val="black"/>
        </w:rPr>
        <w:t xml:space="preserve"> terminated the call, before following this up with a series of lengthy WhatsApp messages, alleging that this </w:t>
      </w:r>
      <w:proofErr w:type="gramStart"/>
      <w:r w:rsidRPr="00C22599">
        <w:rPr>
          <w:rFonts w:ascii="Arial" w:hAnsi="Arial" w:cs="Arial"/>
          <w:highlight w:val="black"/>
        </w:rPr>
        <w:t>particular incident</w:t>
      </w:r>
      <w:proofErr w:type="gramEnd"/>
      <w:r w:rsidRPr="00C22599">
        <w:rPr>
          <w:rFonts w:ascii="Arial" w:hAnsi="Arial" w:cs="Arial"/>
          <w:highlight w:val="black"/>
        </w:rPr>
        <w:t xml:space="preserve"> regarding the scoring had has caused her to go into crisis.</w:t>
      </w:r>
      <w:r w:rsidRPr="004E0056">
        <w:rPr>
          <w:rFonts w:ascii="Arial" w:hAnsi="Arial" w:cs="Arial"/>
        </w:rPr>
        <w:t xml:space="preserve"> </w:t>
      </w:r>
    </w:p>
    <w:p w14:paraId="27EF7AC1" w14:textId="77777777" w:rsidR="004E0056" w:rsidRPr="004E0056" w:rsidRDefault="004E0056" w:rsidP="004E0056">
      <w:pPr>
        <w:spacing w:line="360" w:lineRule="auto"/>
        <w:rPr>
          <w:rFonts w:ascii="Arial" w:hAnsi="Arial" w:cs="Arial"/>
        </w:rPr>
      </w:pPr>
      <w:r w:rsidRPr="004E0056">
        <w:rPr>
          <w:rFonts w:ascii="Arial" w:hAnsi="Arial" w:cs="Arial"/>
        </w:rPr>
        <w:t xml:space="preserve">Additionally, another issue arose regarding the alternative scoring for this round, as it related to public speaking as opposed to the technicality of legal submissions. </w:t>
      </w:r>
    </w:p>
    <w:p w14:paraId="294514A8" w14:textId="2F457F71" w:rsidR="004E0056" w:rsidRPr="00C22599" w:rsidRDefault="004E0056" w:rsidP="004E0056">
      <w:pPr>
        <w:spacing w:line="360" w:lineRule="auto"/>
        <w:rPr>
          <w:rFonts w:ascii="Arial" w:hAnsi="Arial" w:cs="Arial"/>
          <w:highlight w:val="black"/>
        </w:rPr>
      </w:pPr>
      <w:r w:rsidRPr="00C22599">
        <w:rPr>
          <w:rFonts w:ascii="Arial" w:hAnsi="Arial" w:cs="Arial"/>
          <w:highlight w:val="black"/>
        </w:rPr>
        <w:t xml:space="preserve">Ms Thomson states that she did not share this owing to a genuine mistake. </w:t>
      </w:r>
      <w:proofErr w:type="gramStart"/>
      <w:r w:rsidRPr="00C22599">
        <w:rPr>
          <w:rFonts w:ascii="Arial" w:hAnsi="Arial" w:cs="Arial"/>
          <w:highlight w:val="black"/>
        </w:rPr>
        <w:t>That being said, Ms Thompson</w:t>
      </w:r>
      <w:proofErr w:type="gramEnd"/>
      <w:r w:rsidRPr="00C22599">
        <w:rPr>
          <w:rFonts w:ascii="Arial" w:hAnsi="Arial" w:cs="Arial"/>
          <w:highlight w:val="black"/>
        </w:rPr>
        <w:t xml:space="preserve"> stated that Ms </w:t>
      </w:r>
      <w:r w:rsidR="005C233A">
        <w:rPr>
          <w:rFonts w:ascii="Arial" w:hAnsi="Arial" w:cs="Arial"/>
          <w:highlight w:val="black"/>
        </w:rPr>
        <w:t>Ayad</w:t>
      </w:r>
      <w:r w:rsidRPr="00C22599">
        <w:rPr>
          <w:rFonts w:ascii="Arial" w:hAnsi="Arial" w:cs="Arial"/>
          <w:highlight w:val="black"/>
        </w:rPr>
        <w:t xml:space="preserve"> did not explain this. When Ms </w:t>
      </w:r>
      <w:r w:rsidR="005C233A">
        <w:rPr>
          <w:rFonts w:ascii="Arial" w:hAnsi="Arial" w:cs="Arial"/>
          <w:highlight w:val="black"/>
        </w:rPr>
        <w:t>Ayad</w:t>
      </w:r>
      <w:r w:rsidRPr="00C22599">
        <w:rPr>
          <w:rFonts w:ascii="Arial" w:hAnsi="Arial" w:cs="Arial"/>
          <w:highlight w:val="black"/>
        </w:rPr>
        <w:t xml:space="preserve"> did raise the need for a differing scoring sheet, Ms Thompson responded within a few minutes.</w:t>
      </w:r>
    </w:p>
    <w:p w14:paraId="5A364300" w14:textId="0DA57FC5" w:rsidR="004E0056" w:rsidRPr="00C22599" w:rsidRDefault="004E0056" w:rsidP="004E0056">
      <w:pPr>
        <w:spacing w:line="360" w:lineRule="auto"/>
        <w:rPr>
          <w:rFonts w:ascii="Arial" w:hAnsi="Arial" w:cs="Arial"/>
          <w:highlight w:val="black"/>
        </w:rPr>
      </w:pPr>
      <w:r w:rsidRPr="00C22599">
        <w:rPr>
          <w:rFonts w:ascii="Arial" w:hAnsi="Arial" w:cs="Arial"/>
          <w:highlight w:val="black"/>
        </w:rPr>
        <w:t xml:space="preserve">Ms Thompson explained that Ms </w:t>
      </w:r>
      <w:r w:rsidR="005C233A">
        <w:rPr>
          <w:rFonts w:ascii="Arial" w:hAnsi="Arial" w:cs="Arial"/>
          <w:highlight w:val="black"/>
        </w:rPr>
        <w:t>Ayad</w:t>
      </w:r>
      <w:r w:rsidRPr="00C22599">
        <w:rPr>
          <w:rFonts w:ascii="Arial" w:hAnsi="Arial" w:cs="Arial"/>
          <w:highlight w:val="black"/>
        </w:rPr>
        <w:t xml:space="preserve"> had a private appointment, and Ms Thompson accommodated for this on an undated previous occasion. </w:t>
      </w:r>
    </w:p>
    <w:p w14:paraId="6EB54C43" w14:textId="679FA05C" w:rsidR="004E0056" w:rsidRPr="004E0056" w:rsidRDefault="004E0056" w:rsidP="004E0056">
      <w:pPr>
        <w:spacing w:line="360" w:lineRule="auto"/>
        <w:rPr>
          <w:rFonts w:ascii="Arial" w:hAnsi="Arial" w:cs="Arial"/>
        </w:rPr>
      </w:pPr>
      <w:r w:rsidRPr="00C22599">
        <w:rPr>
          <w:rFonts w:ascii="Arial" w:hAnsi="Arial" w:cs="Arial"/>
          <w:highlight w:val="black"/>
        </w:rPr>
        <w:lastRenderedPageBreak/>
        <w:t xml:space="preserve">Following the above incidents Ms Thompsons did have an appointment. Ms </w:t>
      </w:r>
      <w:r w:rsidR="005C233A">
        <w:rPr>
          <w:rFonts w:ascii="Arial" w:hAnsi="Arial" w:cs="Arial"/>
          <w:highlight w:val="black"/>
        </w:rPr>
        <w:t>Ayad</w:t>
      </w:r>
      <w:r w:rsidRPr="00C22599">
        <w:rPr>
          <w:rFonts w:ascii="Arial" w:hAnsi="Arial" w:cs="Arial"/>
          <w:highlight w:val="black"/>
        </w:rPr>
        <w:t xml:space="preserve"> reportedly stated that she felt better, and explained how this incident had opened her eyes to private matters of which are outside of the scope of these minutes.</w:t>
      </w:r>
      <w:r w:rsidRPr="004E0056">
        <w:rPr>
          <w:rFonts w:ascii="Arial" w:hAnsi="Arial" w:cs="Arial"/>
        </w:rPr>
        <w:t xml:space="preserve"> </w:t>
      </w:r>
    </w:p>
    <w:p w14:paraId="3C3B8A72" w14:textId="541542A4" w:rsidR="004E0056" w:rsidRPr="004E0056" w:rsidRDefault="004E0056" w:rsidP="004E0056">
      <w:pPr>
        <w:spacing w:line="360" w:lineRule="auto"/>
        <w:rPr>
          <w:rFonts w:ascii="Arial" w:hAnsi="Arial" w:cs="Arial"/>
        </w:rPr>
      </w:pPr>
      <w:r w:rsidRPr="004E0056">
        <w:rPr>
          <w:rFonts w:ascii="Arial" w:hAnsi="Arial" w:cs="Arial"/>
        </w:rPr>
        <w:t>Ms Ay</w:t>
      </w:r>
      <w:r w:rsidR="005C233A">
        <w:rPr>
          <w:rFonts w:ascii="Arial" w:hAnsi="Arial" w:cs="Arial"/>
        </w:rPr>
        <w:t xml:space="preserve">ad </w:t>
      </w:r>
      <w:r w:rsidRPr="004E0056">
        <w:rPr>
          <w:rFonts w:ascii="Arial" w:hAnsi="Arial" w:cs="Arial"/>
        </w:rPr>
        <w:t xml:space="preserve">subsequently sent the mooting scores via email. </w:t>
      </w:r>
    </w:p>
    <w:p w14:paraId="533B04AA" w14:textId="77777777" w:rsidR="004E0056" w:rsidRPr="004E0056" w:rsidRDefault="004E0056" w:rsidP="004E0056">
      <w:pPr>
        <w:spacing w:line="360" w:lineRule="auto"/>
        <w:rPr>
          <w:rFonts w:ascii="Arial" w:hAnsi="Arial" w:cs="Arial"/>
        </w:rPr>
      </w:pPr>
      <w:r w:rsidRPr="00C22599">
        <w:rPr>
          <w:rFonts w:ascii="Arial" w:hAnsi="Arial" w:cs="Arial"/>
          <w:highlight w:val="black"/>
        </w:rPr>
        <w:t>Ms Thompson replied to this and explained that she would account for any reasonable adjustments, however stated that</w:t>
      </w:r>
      <w:r w:rsidRPr="004E0056">
        <w:rPr>
          <w:rFonts w:ascii="Arial" w:hAnsi="Arial" w:cs="Arial"/>
        </w:rPr>
        <w:t xml:space="preserve"> deadlines cannot be amended, especially those set by the High Courts. </w:t>
      </w:r>
    </w:p>
    <w:p w14:paraId="1A2ED204" w14:textId="0139272D" w:rsidR="004E0056" w:rsidRPr="004E0056" w:rsidRDefault="004E0056" w:rsidP="004E0056">
      <w:pPr>
        <w:spacing w:line="360" w:lineRule="auto"/>
        <w:rPr>
          <w:rFonts w:ascii="Arial" w:hAnsi="Arial" w:cs="Arial"/>
        </w:rPr>
      </w:pPr>
      <w:r w:rsidRPr="00C22599">
        <w:rPr>
          <w:rFonts w:ascii="Arial" w:hAnsi="Arial" w:cs="Arial"/>
          <w:highlight w:val="black"/>
        </w:rPr>
        <w:t xml:space="preserve">Ms Thompson emailed the attending member and apologised, however the member stated that they would testify as to what occurred over the call with Ms </w:t>
      </w:r>
      <w:r w:rsidR="005C233A">
        <w:rPr>
          <w:rFonts w:ascii="Arial" w:hAnsi="Arial" w:cs="Arial"/>
          <w:highlight w:val="black"/>
        </w:rPr>
        <w:t>Ayad</w:t>
      </w:r>
      <w:r w:rsidRPr="00C22599">
        <w:rPr>
          <w:rFonts w:ascii="Arial" w:hAnsi="Arial" w:cs="Arial"/>
          <w:highlight w:val="black"/>
        </w:rPr>
        <w:t>. Ms Thompson sought advice from the committee on this matter.</w:t>
      </w:r>
      <w:r w:rsidRPr="004E0056">
        <w:rPr>
          <w:rFonts w:ascii="Arial" w:hAnsi="Arial" w:cs="Arial"/>
        </w:rPr>
        <w:t xml:space="preserve"> </w:t>
      </w:r>
    </w:p>
    <w:p w14:paraId="113B9848" w14:textId="77777777" w:rsidR="004E0056" w:rsidRPr="004E0056" w:rsidRDefault="004E0056" w:rsidP="004E0056">
      <w:pPr>
        <w:spacing w:line="360" w:lineRule="auto"/>
        <w:rPr>
          <w:rFonts w:ascii="Arial" w:hAnsi="Arial" w:cs="Arial"/>
        </w:rPr>
      </w:pPr>
      <w:r w:rsidRPr="004E0056">
        <w:rPr>
          <w:rFonts w:ascii="Arial" w:hAnsi="Arial" w:cs="Arial"/>
        </w:rPr>
        <w:t xml:space="preserve">Ms Thompson stated that on the basis that the vice-chair is absent, it is inappropriate for them to be accessing the vice-chair account. </w:t>
      </w:r>
    </w:p>
    <w:p w14:paraId="364DB7CE" w14:textId="53971E1A" w:rsidR="004E0056" w:rsidRPr="004E0056" w:rsidRDefault="00C22599" w:rsidP="004E0056">
      <w:pPr>
        <w:spacing w:line="360" w:lineRule="auto"/>
        <w:rPr>
          <w:rFonts w:ascii="Arial" w:hAnsi="Arial" w:cs="Arial"/>
        </w:rPr>
      </w:pPr>
      <w:r>
        <w:rPr>
          <w:rFonts w:ascii="Arial" w:hAnsi="Arial" w:cs="Arial"/>
        </w:rPr>
        <w:t>Ms Thompson had received an e</w:t>
      </w:r>
      <w:r w:rsidR="004E0056" w:rsidRPr="004E0056">
        <w:rPr>
          <w:rFonts w:ascii="Arial" w:hAnsi="Arial" w:cs="Arial"/>
        </w:rPr>
        <w:t xml:space="preserve">mail from student societies </w:t>
      </w:r>
      <w:r>
        <w:rPr>
          <w:rFonts w:ascii="Arial" w:hAnsi="Arial" w:cs="Arial"/>
        </w:rPr>
        <w:t xml:space="preserve">explaining that there had been structural changes, however these </w:t>
      </w:r>
      <w:r w:rsidR="004E0056" w:rsidRPr="004E0056">
        <w:rPr>
          <w:rFonts w:ascii="Arial" w:hAnsi="Arial" w:cs="Arial"/>
        </w:rPr>
        <w:t xml:space="preserve">shouldn’t have any effect on the </w:t>
      </w:r>
      <w:r>
        <w:rPr>
          <w:rFonts w:ascii="Arial" w:hAnsi="Arial" w:cs="Arial"/>
        </w:rPr>
        <w:t xml:space="preserve">functioning of the </w:t>
      </w:r>
      <w:r w:rsidR="004E0056" w:rsidRPr="004E0056">
        <w:rPr>
          <w:rFonts w:ascii="Arial" w:hAnsi="Arial" w:cs="Arial"/>
        </w:rPr>
        <w:t xml:space="preserve">OULS. </w:t>
      </w:r>
    </w:p>
    <w:p w14:paraId="03C8C1E7" w14:textId="123A7886" w:rsidR="004E0056" w:rsidRPr="004E0056" w:rsidRDefault="00C22599" w:rsidP="00C22599">
      <w:pPr>
        <w:spacing w:line="360" w:lineRule="auto"/>
        <w:rPr>
          <w:rFonts w:ascii="Arial" w:hAnsi="Arial" w:cs="Arial"/>
        </w:rPr>
      </w:pPr>
      <w:r>
        <w:rPr>
          <w:rFonts w:ascii="Arial" w:hAnsi="Arial" w:cs="Arial"/>
        </w:rPr>
        <w:t xml:space="preserve">Ms Thompson confirmed that there has been a three further guest speaker confirmed for the ongoing guest speaker series, with one of these facilitated by Ms </w:t>
      </w:r>
      <w:r w:rsidR="005C233A">
        <w:rPr>
          <w:rFonts w:ascii="Arial" w:hAnsi="Arial" w:cs="Arial"/>
        </w:rPr>
        <w:t>Ayad</w:t>
      </w:r>
      <w:r>
        <w:rPr>
          <w:rFonts w:ascii="Arial" w:hAnsi="Arial" w:cs="Arial"/>
        </w:rPr>
        <w:t xml:space="preserve">. </w:t>
      </w:r>
    </w:p>
    <w:p w14:paraId="2F522BA8" w14:textId="77777777" w:rsidR="004E0056" w:rsidRPr="004E0056" w:rsidRDefault="004E0056" w:rsidP="004E0056">
      <w:pPr>
        <w:spacing w:line="360" w:lineRule="auto"/>
        <w:rPr>
          <w:rFonts w:ascii="Arial" w:hAnsi="Arial" w:cs="Arial"/>
          <w:u w:val="single"/>
        </w:rPr>
      </w:pPr>
      <w:r w:rsidRPr="004E0056">
        <w:rPr>
          <w:rFonts w:ascii="Arial" w:hAnsi="Arial" w:cs="Arial"/>
          <w:u w:val="single"/>
        </w:rPr>
        <w:t xml:space="preserve">Mr Lindley-Highfield of </w:t>
      </w:r>
      <w:proofErr w:type="spellStart"/>
      <w:r w:rsidRPr="004E0056">
        <w:rPr>
          <w:rFonts w:ascii="Arial" w:hAnsi="Arial" w:cs="Arial"/>
          <w:u w:val="single"/>
        </w:rPr>
        <w:t>Ballumbie</w:t>
      </w:r>
      <w:proofErr w:type="spellEnd"/>
      <w:r w:rsidRPr="004E0056">
        <w:rPr>
          <w:rFonts w:ascii="Arial" w:hAnsi="Arial" w:cs="Arial"/>
          <w:u w:val="single"/>
        </w:rPr>
        <w:t xml:space="preserve"> Castle </w:t>
      </w:r>
    </w:p>
    <w:p w14:paraId="7E61A844" w14:textId="0AD0A5CE" w:rsidR="004E0056" w:rsidRPr="004E0056" w:rsidRDefault="004E0056" w:rsidP="004E0056">
      <w:pPr>
        <w:spacing w:line="360" w:lineRule="auto"/>
        <w:rPr>
          <w:rFonts w:ascii="Arial" w:hAnsi="Arial" w:cs="Arial"/>
        </w:rPr>
      </w:pPr>
      <w:r w:rsidRPr="00C22599">
        <w:rPr>
          <w:rFonts w:ascii="Arial" w:hAnsi="Arial" w:cs="Arial"/>
          <w:highlight w:val="black"/>
        </w:rPr>
        <w:t xml:space="preserve">Stated that he felt Ms Thompson handled the above situation well, and explained that Ms Thompson is not Ms </w:t>
      </w:r>
      <w:r w:rsidR="005C233A">
        <w:rPr>
          <w:rFonts w:ascii="Arial" w:hAnsi="Arial" w:cs="Arial"/>
          <w:highlight w:val="black"/>
        </w:rPr>
        <w:t>Ayad</w:t>
      </w:r>
      <w:r w:rsidRPr="00C22599">
        <w:rPr>
          <w:rFonts w:ascii="Arial" w:hAnsi="Arial" w:cs="Arial"/>
          <w:highlight w:val="black"/>
        </w:rPr>
        <w:t xml:space="preserve">s employer, was not aware of the need for reasonable measures, and does not hold the same duty of care as an employer would. Mr Lindley-Highfield of </w:t>
      </w:r>
      <w:proofErr w:type="spellStart"/>
      <w:r w:rsidRPr="00C22599">
        <w:rPr>
          <w:rFonts w:ascii="Arial" w:hAnsi="Arial" w:cs="Arial"/>
          <w:highlight w:val="black"/>
        </w:rPr>
        <w:t>Ballumbie</w:t>
      </w:r>
      <w:proofErr w:type="spellEnd"/>
      <w:r w:rsidRPr="00C22599">
        <w:rPr>
          <w:rFonts w:ascii="Arial" w:hAnsi="Arial" w:cs="Arial"/>
          <w:highlight w:val="black"/>
        </w:rPr>
        <w:t xml:space="preserve"> Castle felt as though the conduct not appropriate in the circumstances and explained that a courteous warning challenging the conduct was appropriate, as well as offering support regarding meeting any reasonable adjustments that Ms </w:t>
      </w:r>
      <w:r w:rsidR="005C233A">
        <w:rPr>
          <w:rFonts w:ascii="Arial" w:hAnsi="Arial" w:cs="Arial"/>
          <w:highlight w:val="black"/>
        </w:rPr>
        <w:t>Ayad</w:t>
      </w:r>
      <w:r w:rsidRPr="00C22599">
        <w:rPr>
          <w:rFonts w:ascii="Arial" w:hAnsi="Arial" w:cs="Arial"/>
          <w:highlight w:val="black"/>
        </w:rPr>
        <w:t>s may have.</w:t>
      </w:r>
      <w:r w:rsidRPr="004E0056">
        <w:rPr>
          <w:rFonts w:ascii="Arial" w:hAnsi="Arial" w:cs="Arial"/>
        </w:rPr>
        <w:t xml:space="preserve">  </w:t>
      </w:r>
    </w:p>
    <w:p w14:paraId="0381298D" w14:textId="77777777" w:rsidR="004E0056" w:rsidRPr="004E0056" w:rsidRDefault="004E0056" w:rsidP="004E0056">
      <w:pPr>
        <w:spacing w:line="360" w:lineRule="auto"/>
        <w:rPr>
          <w:rFonts w:ascii="Arial" w:hAnsi="Arial" w:cs="Arial"/>
          <w:u w:val="single"/>
        </w:rPr>
      </w:pPr>
      <w:r w:rsidRPr="004E0056">
        <w:rPr>
          <w:rFonts w:ascii="Arial" w:hAnsi="Arial" w:cs="Arial"/>
          <w:u w:val="single"/>
        </w:rPr>
        <w:t>Mr Brazier</w:t>
      </w:r>
    </w:p>
    <w:p w14:paraId="0D23A878" w14:textId="74E66CB6" w:rsidR="004E0056" w:rsidRPr="004E0056" w:rsidRDefault="004E0056" w:rsidP="004E0056">
      <w:pPr>
        <w:spacing w:line="360" w:lineRule="auto"/>
        <w:rPr>
          <w:rFonts w:ascii="Arial" w:hAnsi="Arial" w:cs="Arial"/>
        </w:rPr>
      </w:pPr>
      <w:r w:rsidRPr="005153B6">
        <w:rPr>
          <w:rFonts w:ascii="Arial" w:hAnsi="Arial" w:cs="Arial"/>
          <w:highlight w:val="black"/>
        </w:rPr>
        <w:t xml:space="preserve">Stated that he felt Ms Thompson handled the above situation well, and explained that Ms Thompson is not Ms </w:t>
      </w:r>
      <w:r w:rsidR="005C233A">
        <w:rPr>
          <w:rFonts w:ascii="Arial" w:hAnsi="Arial" w:cs="Arial"/>
          <w:highlight w:val="black"/>
        </w:rPr>
        <w:t>Ayad</w:t>
      </w:r>
      <w:r w:rsidRPr="005153B6">
        <w:rPr>
          <w:rFonts w:ascii="Arial" w:hAnsi="Arial" w:cs="Arial"/>
          <w:highlight w:val="black"/>
        </w:rPr>
        <w:t xml:space="preserve">s employer, was not aware of the need for reasonable measures, and does not hold the same duty of care as an employer </w:t>
      </w:r>
      <w:r w:rsidRPr="005153B6">
        <w:rPr>
          <w:rFonts w:ascii="Arial" w:hAnsi="Arial" w:cs="Arial"/>
          <w:highlight w:val="black"/>
        </w:rPr>
        <w:lastRenderedPageBreak/>
        <w:t xml:space="preserve">would. Mr Brazier felt as though the conduct not appropriate in the circumstances and explained that a courteous warning challenging the conduct was appropriate, as well as offering support regarding meeting any reasonable adjustments that Ms </w:t>
      </w:r>
      <w:r w:rsidR="005C233A">
        <w:rPr>
          <w:rFonts w:ascii="Arial" w:hAnsi="Arial" w:cs="Arial"/>
          <w:highlight w:val="black"/>
        </w:rPr>
        <w:t>Ayad</w:t>
      </w:r>
      <w:r w:rsidRPr="005153B6">
        <w:rPr>
          <w:rFonts w:ascii="Arial" w:hAnsi="Arial" w:cs="Arial"/>
          <w:highlight w:val="black"/>
        </w:rPr>
        <w:t xml:space="preserve">s may have. Additionally, Mr Brazier explained that he felt if a similar incident was to occur again, namely a volunteer for the OULS speaking in an unacceptable tone to a committee member, then it may be best to part with that individual </w:t>
      </w:r>
      <w:proofErr w:type="gramStart"/>
      <w:r w:rsidRPr="005153B6">
        <w:rPr>
          <w:rFonts w:ascii="Arial" w:hAnsi="Arial" w:cs="Arial"/>
          <w:highlight w:val="black"/>
        </w:rPr>
        <w:t>so as to</w:t>
      </w:r>
      <w:proofErr w:type="gramEnd"/>
      <w:r w:rsidRPr="005153B6">
        <w:rPr>
          <w:rFonts w:ascii="Arial" w:hAnsi="Arial" w:cs="Arial"/>
          <w:highlight w:val="black"/>
        </w:rPr>
        <w:t xml:space="preserve"> maintain member confidence in the OULS.</w:t>
      </w:r>
      <w:r w:rsidRPr="004E0056">
        <w:rPr>
          <w:rFonts w:ascii="Arial" w:hAnsi="Arial" w:cs="Arial"/>
        </w:rPr>
        <w:t xml:space="preserve"> </w:t>
      </w:r>
    </w:p>
    <w:p w14:paraId="2C02B772" w14:textId="77777777" w:rsidR="004E0056" w:rsidRPr="004E0056" w:rsidRDefault="004E0056" w:rsidP="004E0056">
      <w:pPr>
        <w:spacing w:line="360" w:lineRule="auto"/>
        <w:rPr>
          <w:rFonts w:ascii="Arial" w:hAnsi="Arial" w:cs="Arial"/>
        </w:rPr>
      </w:pPr>
      <w:r w:rsidRPr="004E0056">
        <w:rPr>
          <w:rFonts w:ascii="Arial" w:hAnsi="Arial" w:cs="Arial"/>
        </w:rPr>
        <w:t xml:space="preserve">Additionally, Mr Brazier offered to act as a mooting coordinator in reserve. </w:t>
      </w:r>
    </w:p>
    <w:p w14:paraId="324270B4" w14:textId="77777777" w:rsidR="004E0056" w:rsidRPr="004E0056" w:rsidRDefault="004E0056" w:rsidP="004E0056">
      <w:pPr>
        <w:spacing w:line="360" w:lineRule="auto"/>
        <w:rPr>
          <w:rFonts w:ascii="Arial" w:hAnsi="Arial" w:cs="Arial"/>
          <w:b/>
          <w:bCs/>
          <w:color w:val="000000" w:themeColor="text1"/>
        </w:rPr>
      </w:pPr>
      <w:r w:rsidRPr="004E0056">
        <w:rPr>
          <w:rFonts w:ascii="Arial" w:hAnsi="Arial" w:cs="Arial"/>
          <w:b/>
          <w:bCs/>
          <w:color w:val="000000" w:themeColor="text1"/>
        </w:rPr>
        <w:t>Report:</w:t>
      </w:r>
    </w:p>
    <w:p w14:paraId="39EA6B1A" w14:textId="77777777" w:rsidR="004E0056" w:rsidRPr="004E0056" w:rsidRDefault="004E0056" w:rsidP="004E0056">
      <w:pPr>
        <w:spacing w:line="360" w:lineRule="auto"/>
        <w:rPr>
          <w:rFonts w:ascii="Arial" w:hAnsi="Arial" w:cs="Arial"/>
          <w:color w:val="000000" w:themeColor="text1"/>
        </w:rPr>
      </w:pPr>
      <w:r w:rsidRPr="004E0056">
        <w:rPr>
          <w:rFonts w:ascii="Arial" w:hAnsi="Arial" w:cs="Arial"/>
          <w:color w:val="000000" w:themeColor="text1"/>
        </w:rPr>
        <w:t>N/A.</w:t>
      </w:r>
    </w:p>
    <w:p w14:paraId="711BA9BF" w14:textId="77777777" w:rsidR="004E0056" w:rsidRDefault="004E0056" w:rsidP="004E0056">
      <w:pPr>
        <w:spacing w:line="360" w:lineRule="auto"/>
        <w:rPr>
          <w:rFonts w:ascii="Arial" w:hAnsi="Arial" w:cs="Arial"/>
          <w:b/>
          <w:bCs/>
          <w:color w:val="000000" w:themeColor="text1"/>
        </w:rPr>
      </w:pPr>
      <w:r w:rsidRPr="004E0056">
        <w:rPr>
          <w:rFonts w:ascii="Arial" w:hAnsi="Arial" w:cs="Arial"/>
          <w:b/>
          <w:bCs/>
          <w:color w:val="000000" w:themeColor="text1"/>
        </w:rPr>
        <w:t xml:space="preserve">Actions: </w:t>
      </w:r>
    </w:p>
    <w:p w14:paraId="1E5DF745" w14:textId="65B78BD2" w:rsidR="004E0056" w:rsidRPr="004E0056" w:rsidRDefault="004E0056" w:rsidP="004E0056">
      <w:pPr>
        <w:spacing w:line="360" w:lineRule="auto"/>
        <w:rPr>
          <w:rFonts w:ascii="Arial" w:hAnsi="Arial" w:cs="Arial"/>
          <w:u w:val="single"/>
        </w:rPr>
      </w:pPr>
      <w:r w:rsidRPr="004E0056">
        <w:rPr>
          <w:rFonts w:ascii="Arial" w:hAnsi="Arial" w:cs="Arial"/>
          <w:u w:val="single"/>
        </w:rPr>
        <w:t xml:space="preserve">Mr Lindley-Highfield of </w:t>
      </w:r>
      <w:proofErr w:type="spellStart"/>
      <w:r w:rsidRPr="004E0056">
        <w:rPr>
          <w:rFonts w:ascii="Arial" w:hAnsi="Arial" w:cs="Arial"/>
          <w:u w:val="single"/>
        </w:rPr>
        <w:t>Ballumbie</w:t>
      </w:r>
      <w:proofErr w:type="spellEnd"/>
      <w:r w:rsidRPr="004E0056">
        <w:rPr>
          <w:rFonts w:ascii="Arial" w:hAnsi="Arial" w:cs="Arial"/>
          <w:u w:val="single"/>
        </w:rPr>
        <w:t xml:space="preserve"> Castle </w:t>
      </w:r>
    </w:p>
    <w:p w14:paraId="003E111D" w14:textId="18C698A9" w:rsidR="004E0056" w:rsidRPr="004E0056" w:rsidRDefault="004E0056" w:rsidP="004E0056">
      <w:pPr>
        <w:pStyle w:val="ListParagraph"/>
        <w:numPr>
          <w:ilvl w:val="0"/>
          <w:numId w:val="2"/>
        </w:numPr>
        <w:spacing w:line="360" w:lineRule="auto"/>
        <w:rPr>
          <w:rFonts w:ascii="Arial" w:hAnsi="Arial" w:cs="Arial"/>
          <w:b/>
          <w:bCs/>
          <w:color w:val="000000" w:themeColor="text1"/>
        </w:rPr>
      </w:pPr>
      <w:r w:rsidRPr="004E0056">
        <w:rPr>
          <w:rFonts w:ascii="Arial" w:hAnsi="Arial" w:cs="Arial"/>
        </w:rPr>
        <w:t xml:space="preserve">Mr Lindley-Highfield of </w:t>
      </w:r>
      <w:proofErr w:type="spellStart"/>
      <w:r w:rsidRPr="004E0056">
        <w:rPr>
          <w:rFonts w:ascii="Arial" w:hAnsi="Arial" w:cs="Arial"/>
        </w:rPr>
        <w:t>Ballumbie</w:t>
      </w:r>
      <w:proofErr w:type="spellEnd"/>
      <w:r w:rsidRPr="004E0056">
        <w:rPr>
          <w:rFonts w:ascii="Arial" w:hAnsi="Arial" w:cs="Arial"/>
        </w:rPr>
        <w:t xml:space="preserve"> Castle is to present the accounts to Ms Thompson by the end of Friday.</w:t>
      </w:r>
    </w:p>
    <w:p w14:paraId="4D4BF467" w14:textId="77777777" w:rsidR="004E0056" w:rsidRPr="004E0056" w:rsidRDefault="004E0056" w:rsidP="004E0056">
      <w:pPr>
        <w:spacing w:line="360" w:lineRule="auto"/>
        <w:rPr>
          <w:rFonts w:ascii="Arial" w:hAnsi="Arial" w:cs="Arial"/>
          <w:b/>
          <w:bCs/>
          <w:color w:val="000000" w:themeColor="text1"/>
        </w:rPr>
      </w:pPr>
      <w:r w:rsidRPr="004E0056">
        <w:rPr>
          <w:rFonts w:ascii="Arial" w:hAnsi="Arial" w:cs="Arial"/>
          <w:b/>
          <w:bCs/>
          <w:color w:val="000000" w:themeColor="text1"/>
        </w:rPr>
        <w:t xml:space="preserve">Finance: </w:t>
      </w:r>
    </w:p>
    <w:p w14:paraId="6F71F512" w14:textId="77777777" w:rsidR="004E0056" w:rsidRPr="004E0056" w:rsidRDefault="004E0056" w:rsidP="004E0056">
      <w:pPr>
        <w:spacing w:line="360" w:lineRule="auto"/>
        <w:rPr>
          <w:rFonts w:ascii="Arial" w:hAnsi="Arial" w:cs="Arial"/>
          <w:u w:val="single"/>
        </w:rPr>
      </w:pPr>
      <w:r w:rsidRPr="004E0056">
        <w:rPr>
          <w:rFonts w:ascii="Arial" w:hAnsi="Arial" w:cs="Arial"/>
          <w:u w:val="single"/>
        </w:rPr>
        <w:t xml:space="preserve">Mr Lindley-Highfield of </w:t>
      </w:r>
      <w:proofErr w:type="spellStart"/>
      <w:r w:rsidRPr="004E0056">
        <w:rPr>
          <w:rFonts w:ascii="Arial" w:hAnsi="Arial" w:cs="Arial"/>
          <w:u w:val="single"/>
        </w:rPr>
        <w:t>Ballumbie</w:t>
      </w:r>
      <w:proofErr w:type="spellEnd"/>
      <w:r w:rsidRPr="004E0056">
        <w:rPr>
          <w:rFonts w:ascii="Arial" w:hAnsi="Arial" w:cs="Arial"/>
          <w:u w:val="single"/>
        </w:rPr>
        <w:t xml:space="preserve"> Castle </w:t>
      </w:r>
    </w:p>
    <w:p w14:paraId="01D3ABA7" w14:textId="77777777" w:rsidR="004E0056" w:rsidRPr="004E0056" w:rsidRDefault="004E0056" w:rsidP="004E0056">
      <w:pPr>
        <w:pStyle w:val="ListParagraph"/>
        <w:numPr>
          <w:ilvl w:val="0"/>
          <w:numId w:val="1"/>
        </w:numPr>
        <w:spacing w:line="360" w:lineRule="auto"/>
        <w:rPr>
          <w:rFonts w:ascii="Arial" w:hAnsi="Arial" w:cs="Arial"/>
        </w:rPr>
      </w:pPr>
      <w:r w:rsidRPr="004E0056">
        <w:rPr>
          <w:rFonts w:ascii="Arial" w:hAnsi="Arial" w:cs="Arial"/>
        </w:rPr>
        <w:t xml:space="preserve">The accounting end of year date is the end of February this year. </w:t>
      </w:r>
    </w:p>
    <w:p w14:paraId="306CDFBD" w14:textId="77777777" w:rsidR="004E0056" w:rsidRPr="004E0056" w:rsidRDefault="004E0056" w:rsidP="004E0056">
      <w:pPr>
        <w:pStyle w:val="ListParagraph"/>
        <w:numPr>
          <w:ilvl w:val="0"/>
          <w:numId w:val="1"/>
        </w:numPr>
        <w:spacing w:line="360" w:lineRule="auto"/>
        <w:rPr>
          <w:rFonts w:ascii="Arial" w:hAnsi="Arial" w:cs="Arial"/>
        </w:rPr>
      </w:pPr>
      <w:r w:rsidRPr="004E0056">
        <w:rPr>
          <w:rFonts w:ascii="Arial" w:hAnsi="Arial" w:cs="Arial"/>
        </w:rPr>
        <w:t xml:space="preserve">A covering email was received by the Treasure Gmail account, however there was nothing to suggest that this was to do with the OULS accounts. However, upon closer inspection it </w:t>
      </w:r>
      <w:proofErr w:type="gramStart"/>
      <w:r w:rsidRPr="004E0056">
        <w:rPr>
          <w:rFonts w:ascii="Arial" w:hAnsi="Arial" w:cs="Arial"/>
        </w:rPr>
        <w:t>appear</w:t>
      </w:r>
      <w:proofErr w:type="gramEnd"/>
      <w:r w:rsidRPr="004E0056">
        <w:rPr>
          <w:rFonts w:ascii="Arial" w:hAnsi="Arial" w:cs="Arial"/>
        </w:rPr>
        <w:t xml:space="preserve"> that the email was a request get the accounts to be gotten together and prepared. </w:t>
      </w:r>
    </w:p>
    <w:p w14:paraId="5BD026BC" w14:textId="77777777" w:rsidR="004E0056" w:rsidRPr="004E0056" w:rsidRDefault="004E0056" w:rsidP="004E0056">
      <w:pPr>
        <w:pStyle w:val="ListParagraph"/>
        <w:numPr>
          <w:ilvl w:val="0"/>
          <w:numId w:val="1"/>
        </w:numPr>
        <w:spacing w:line="360" w:lineRule="auto"/>
        <w:rPr>
          <w:rFonts w:ascii="Arial" w:hAnsi="Arial" w:cs="Arial"/>
        </w:rPr>
      </w:pPr>
      <w:r w:rsidRPr="004E0056">
        <w:rPr>
          <w:rFonts w:ascii="Arial" w:hAnsi="Arial" w:cs="Arial"/>
        </w:rPr>
        <w:t xml:space="preserve">Mr Lindley-Highfield of </w:t>
      </w:r>
      <w:proofErr w:type="spellStart"/>
      <w:r w:rsidRPr="004E0056">
        <w:rPr>
          <w:rFonts w:ascii="Arial" w:hAnsi="Arial" w:cs="Arial"/>
        </w:rPr>
        <w:t>Ballumbie</w:t>
      </w:r>
      <w:proofErr w:type="spellEnd"/>
      <w:r w:rsidRPr="004E0056">
        <w:rPr>
          <w:rFonts w:ascii="Arial" w:hAnsi="Arial" w:cs="Arial"/>
        </w:rPr>
        <w:t xml:space="preserve"> Castle shall complete them by next weekend. </w:t>
      </w:r>
    </w:p>
    <w:p w14:paraId="5B6AD94E" w14:textId="77777777" w:rsidR="004E0056" w:rsidRPr="004E0056" w:rsidRDefault="004E0056" w:rsidP="004E0056">
      <w:pPr>
        <w:pStyle w:val="ListParagraph"/>
        <w:numPr>
          <w:ilvl w:val="0"/>
          <w:numId w:val="1"/>
        </w:numPr>
        <w:spacing w:line="360" w:lineRule="auto"/>
        <w:rPr>
          <w:rFonts w:ascii="Arial" w:hAnsi="Arial" w:cs="Arial"/>
        </w:rPr>
      </w:pPr>
      <w:r w:rsidRPr="004E0056">
        <w:rPr>
          <w:rFonts w:ascii="Arial" w:hAnsi="Arial" w:cs="Arial"/>
        </w:rPr>
        <w:t xml:space="preserve">Mr Lindley-Highfield of </w:t>
      </w:r>
      <w:proofErr w:type="spellStart"/>
      <w:r w:rsidRPr="004E0056">
        <w:rPr>
          <w:rFonts w:ascii="Arial" w:hAnsi="Arial" w:cs="Arial"/>
        </w:rPr>
        <w:t>Ballumbie</w:t>
      </w:r>
      <w:proofErr w:type="spellEnd"/>
      <w:r w:rsidRPr="004E0056">
        <w:rPr>
          <w:rFonts w:ascii="Arial" w:hAnsi="Arial" w:cs="Arial"/>
        </w:rPr>
        <w:t xml:space="preserve"> Castle has requested clearer communication and better notice in the future. </w:t>
      </w:r>
    </w:p>
    <w:p w14:paraId="2D1F6B77" w14:textId="77777777" w:rsidR="004E0056" w:rsidRPr="004E0056" w:rsidRDefault="004E0056" w:rsidP="004E0056">
      <w:pPr>
        <w:pStyle w:val="ListParagraph"/>
        <w:numPr>
          <w:ilvl w:val="0"/>
          <w:numId w:val="1"/>
        </w:numPr>
        <w:spacing w:line="360" w:lineRule="auto"/>
        <w:rPr>
          <w:rFonts w:ascii="Arial" w:hAnsi="Arial" w:cs="Arial"/>
        </w:rPr>
      </w:pPr>
      <w:r w:rsidRPr="004E0056">
        <w:rPr>
          <w:rFonts w:ascii="Arial" w:hAnsi="Arial" w:cs="Arial"/>
        </w:rPr>
        <w:t xml:space="preserve">Additionally, Mr Lindley-Highfield of </w:t>
      </w:r>
      <w:proofErr w:type="spellStart"/>
      <w:r w:rsidRPr="004E0056">
        <w:rPr>
          <w:rFonts w:ascii="Arial" w:hAnsi="Arial" w:cs="Arial"/>
        </w:rPr>
        <w:t>Ballumbie</w:t>
      </w:r>
      <w:proofErr w:type="spellEnd"/>
      <w:r w:rsidRPr="004E0056">
        <w:rPr>
          <w:rFonts w:ascii="Arial" w:hAnsi="Arial" w:cs="Arial"/>
        </w:rPr>
        <w:t xml:space="preserve"> Castle is to present the accounts to Ms Thompson by the end of Friday. </w:t>
      </w:r>
    </w:p>
    <w:p w14:paraId="296A7DD0" w14:textId="77777777" w:rsidR="004E0056" w:rsidRPr="004E0056" w:rsidRDefault="004E0056" w:rsidP="004E0056">
      <w:pPr>
        <w:spacing w:line="360" w:lineRule="auto"/>
        <w:rPr>
          <w:rFonts w:ascii="Arial" w:hAnsi="Arial" w:cs="Arial"/>
          <w:u w:val="single"/>
        </w:rPr>
      </w:pPr>
      <w:r w:rsidRPr="004E0056">
        <w:rPr>
          <w:rFonts w:ascii="Arial" w:hAnsi="Arial" w:cs="Arial"/>
          <w:u w:val="single"/>
        </w:rPr>
        <w:t>Ms Thompson</w:t>
      </w:r>
    </w:p>
    <w:p w14:paraId="75695646" w14:textId="77777777" w:rsidR="004E0056" w:rsidRPr="004E0056" w:rsidRDefault="004E0056" w:rsidP="004E0056">
      <w:pPr>
        <w:pStyle w:val="ListParagraph"/>
        <w:numPr>
          <w:ilvl w:val="0"/>
          <w:numId w:val="1"/>
        </w:numPr>
        <w:spacing w:line="360" w:lineRule="auto"/>
        <w:rPr>
          <w:rFonts w:ascii="Arial" w:hAnsi="Arial" w:cs="Arial"/>
        </w:rPr>
      </w:pPr>
      <w:r w:rsidRPr="004E0056">
        <w:rPr>
          <w:rFonts w:ascii="Arial" w:hAnsi="Arial" w:cs="Arial"/>
        </w:rPr>
        <w:t xml:space="preserve">Required to understand the OULS accounts before Saturday. </w:t>
      </w:r>
    </w:p>
    <w:p w14:paraId="61533FFC" w14:textId="77777777" w:rsidR="004E0056" w:rsidRPr="004E0056" w:rsidRDefault="004E0056" w:rsidP="004E0056">
      <w:pPr>
        <w:pStyle w:val="ListParagraph"/>
        <w:numPr>
          <w:ilvl w:val="0"/>
          <w:numId w:val="1"/>
        </w:numPr>
        <w:spacing w:line="360" w:lineRule="auto"/>
        <w:rPr>
          <w:rFonts w:ascii="Arial" w:hAnsi="Arial" w:cs="Arial"/>
        </w:rPr>
      </w:pPr>
      <w:r w:rsidRPr="004E0056">
        <w:rPr>
          <w:rFonts w:ascii="Arial" w:hAnsi="Arial" w:cs="Arial"/>
        </w:rPr>
        <w:lastRenderedPageBreak/>
        <w:t xml:space="preserve">Re:  Gareth Jones, PayPal are now not completing their obligations. </w:t>
      </w:r>
    </w:p>
    <w:p w14:paraId="32E2E6EF" w14:textId="2847B0B8" w:rsidR="004E0056" w:rsidRPr="004E0056" w:rsidRDefault="004E0056" w:rsidP="004E0056">
      <w:pPr>
        <w:spacing w:line="360" w:lineRule="auto"/>
        <w:rPr>
          <w:rFonts w:ascii="Arial" w:hAnsi="Arial" w:cs="Arial"/>
        </w:rPr>
      </w:pPr>
      <w:r w:rsidRPr="004E0056">
        <w:rPr>
          <w:rFonts w:ascii="Arial" w:hAnsi="Arial" w:cs="Arial"/>
          <w:b/>
          <w:bCs/>
          <w:color w:val="000000" w:themeColor="text1"/>
        </w:rPr>
        <w:t>Proposed changes to the society byelaws and society guidelines</w:t>
      </w:r>
    </w:p>
    <w:p w14:paraId="45C222B6" w14:textId="65309F93" w:rsidR="004E0056" w:rsidRPr="004E0056" w:rsidRDefault="004E0056" w:rsidP="004E0056">
      <w:pPr>
        <w:spacing w:line="360" w:lineRule="auto"/>
        <w:rPr>
          <w:rFonts w:ascii="Arial" w:hAnsi="Arial" w:cs="Arial"/>
          <w:color w:val="000000" w:themeColor="text1"/>
        </w:rPr>
      </w:pPr>
      <w:r w:rsidRPr="004E0056">
        <w:rPr>
          <w:rFonts w:ascii="Arial" w:hAnsi="Arial" w:cs="Arial"/>
          <w:color w:val="000000" w:themeColor="text1"/>
        </w:rPr>
        <w:t>N/A.</w:t>
      </w:r>
    </w:p>
    <w:p w14:paraId="43BA6952" w14:textId="77777777" w:rsidR="004E0056" w:rsidRPr="004E0056" w:rsidRDefault="004E0056" w:rsidP="004E0056">
      <w:pPr>
        <w:spacing w:line="360" w:lineRule="auto"/>
        <w:rPr>
          <w:rFonts w:ascii="Arial" w:hAnsi="Arial" w:cs="Arial"/>
          <w:b/>
          <w:bCs/>
          <w:color w:val="000000" w:themeColor="text1"/>
        </w:rPr>
      </w:pPr>
      <w:r w:rsidRPr="004E0056">
        <w:rPr>
          <w:rFonts w:ascii="Arial" w:hAnsi="Arial" w:cs="Arial"/>
          <w:b/>
          <w:bCs/>
          <w:color w:val="000000" w:themeColor="text1"/>
        </w:rPr>
        <w:t>Any other business</w:t>
      </w:r>
    </w:p>
    <w:p w14:paraId="61675A62" w14:textId="77777777" w:rsidR="004E0056" w:rsidRPr="004E0056" w:rsidRDefault="004E0056" w:rsidP="004E0056">
      <w:pPr>
        <w:spacing w:line="360" w:lineRule="auto"/>
        <w:rPr>
          <w:rFonts w:ascii="Arial" w:hAnsi="Arial" w:cs="Arial"/>
          <w:color w:val="000000" w:themeColor="text1"/>
        </w:rPr>
      </w:pPr>
      <w:r w:rsidRPr="004E0056">
        <w:rPr>
          <w:rFonts w:ascii="Arial" w:hAnsi="Arial" w:cs="Arial"/>
          <w:color w:val="000000" w:themeColor="text1"/>
        </w:rPr>
        <w:t>N/A.</w:t>
      </w:r>
    </w:p>
    <w:p w14:paraId="55035B82" w14:textId="77777777" w:rsidR="004E0056" w:rsidRPr="004E0056" w:rsidRDefault="004E0056" w:rsidP="004E0056">
      <w:pPr>
        <w:spacing w:line="360" w:lineRule="auto"/>
        <w:rPr>
          <w:rFonts w:ascii="Arial" w:hAnsi="Arial" w:cs="Arial"/>
          <w:b/>
          <w:bCs/>
          <w:color w:val="000000" w:themeColor="text1"/>
        </w:rPr>
      </w:pPr>
      <w:r w:rsidRPr="004E0056">
        <w:rPr>
          <w:rFonts w:ascii="Arial" w:hAnsi="Arial" w:cs="Arial"/>
          <w:b/>
          <w:bCs/>
          <w:color w:val="000000" w:themeColor="text1"/>
        </w:rPr>
        <w:t>Date of next meeting</w:t>
      </w:r>
    </w:p>
    <w:p w14:paraId="7CDA785E" w14:textId="77777777" w:rsidR="004E0056" w:rsidRPr="004E0056" w:rsidRDefault="004E0056" w:rsidP="004E0056">
      <w:pPr>
        <w:spacing w:line="360" w:lineRule="auto"/>
        <w:rPr>
          <w:rFonts w:ascii="Arial" w:hAnsi="Arial" w:cs="Arial"/>
          <w:color w:val="000000" w:themeColor="text1"/>
        </w:rPr>
      </w:pPr>
      <w:r w:rsidRPr="004E0056">
        <w:rPr>
          <w:rFonts w:ascii="Arial" w:hAnsi="Arial" w:cs="Arial"/>
          <w:color w:val="000000" w:themeColor="text1"/>
        </w:rPr>
        <w:t>N/A.</w:t>
      </w:r>
    </w:p>
    <w:p w14:paraId="6448AECC" w14:textId="77777777" w:rsidR="004E0056" w:rsidRPr="004E0056" w:rsidRDefault="004E0056" w:rsidP="004E0056">
      <w:pPr>
        <w:spacing w:after="0" w:line="360" w:lineRule="auto"/>
        <w:rPr>
          <w:rFonts w:ascii="Arial" w:hAnsi="Arial" w:cs="Arial"/>
          <w:b/>
          <w:bCs/>
          <w:color w:val="000000" w:themeColor="text1"/>
        </w:rPr>
      </w:pPr>
      <w:r w:rsidRPr="004E0056">
        <w:rPr>
          <w:rFonts w:ascii="Arial" w:hAnsi="Arial" w:cs="Arial"/>
          <w:b/>
          <w:bCs/>
          <w:color w:val="000000" w:themeColor="text1"/>
        </w:rPr>
        <w:t>Signed:</w:t>
      </w:r>
    </w:p>
    <w:p w14:paraId="5366C3AA" w14:textId="77777777" w:rsidR="004E0056" w:rsidRPr="004E0056" w:rsidRDefault="004E0056" w:rsidP="004E0056">
      <w:pPr>
        <w:spacing w:after="0" w:line="360" w:lineRule="auto"/>
        <w:rPr>
          <w:rFonts w:ascii="Arial" w:hAnsi="Arial" w:cs="Arial"/>
          <w:color w:val="000000" w:themeColor="text1"/>
        </w:rPr>
      </w:pPr>
      <w:r w:rsidRPr="004E0056">
        <w:rPr>
          <w:rFonts w:ascii="Arial" w:hAnsi="Arial" w:cs="Arial"/>
          <w:color w:val="000000" w:themeColor="text1"/>
        </w:rPr>
        <w:t xml:space="preserve">William Brazier, Secretary. </w:t>
      </w:r>
    </w:p>
    <w:p w14:paraId="546613A4" w14:textId="77777777" w:rsidR="004E0056" w:rsidRPr="004E0056" w:rsidRDefault="004E0056" w:rsidP="004E0056">
      <w:pPr>
        <w:spacing w:line="360" w:lineRule="auto"/>
        <w:rPr>
          <w:rFonts w:ascii="Arial" w:hAnsi="Arial" w:cs="Arial"/>
        </w:rPr>
      </w:pPr>
    </w:p>
    <w:p w14:paraId="3D7D6FEA" w14:textId="77777777" w:rsidR="004E0056" w:rsidRPr="004E0056" w:rsidRDefault="004E0056" w:rsidP="004E0056">
      <w:pPr>
        <w:spacing w:line="360" w:lineRule="auto"/>
        <w:rPr>
          <w:rFonts w:ascii="Arial" w:hAnsi="Arial" w:cs="Arial"/>
          <w:b/>
          <w:bCs/>
          <w:color w:val="000000" w:themeColor="text1"/>
        </w:rPr>
      </w:pPr>
    </w:p>
    <w:p w14:paraId="7A1CB303" w14:textId="77777777" w:rsidR="004E0056" w:rsidRPr="004E0056" w:rsidRDefault="004E0056" w:rsidP="004E0056">
      <w:pPr>
        <w:spacing w:after="0" w:line="360" w:lineRule="auto"/>
        <w:rPr>
          <w:rFonts w:ascii="Arial" w:hAnsi="Arial" w:cs="Arial"/>
          <w:color w:val="000000" w:themeColor="text1"/>
        </w:rPr>
      </w:pPr>
    </w:p>
    <w:p w14:paraId="01EBB5F4" w14:textId="77777777" w:rsidR="004E0056" w:rsidRDefault="004E0056" w:rsidP="004E0056">
      <w:pPr>
        <w:spacing w:line="360" w:lineRule="auto"/>
        <w:jc w:val="center"/>
        <w:rPr>
          <w:rFonts w:ascii="Arial" w:hAnsi="Arial" w:cs="Arial"/>
          <w:color w:val="000000" w:themeColor="text1"/>
        </w:rPr>
      </w:pPr>
    </w:p>
    <w:p w14:paraId="3CCF75A5" w14:textId="77777777" w:rsidR="004E0056" w:rsidRPr="00E87279" w:rsidRDefault="004E0056" w:rsidP="004E0056">
      <w:pPr>
        <w:spacing w:line="360" w:lineRule="auto"/>
        <w:rPr>
          <w:rFonts w:ascii="Arial" w:hAnsi="Arial" w:cs="Arial"/>
          <w:color w:val="000000" w:themeColor="text1"/>
        </w:rPr>
      </w:pPr>
    </w:p>
    <w:p w14:paraId="3ABC981A" w14:textId="41315F30" w:rsidR="00EC5367" w:rsidRDefault="00EC5367"/>
    <w:sectPr w:rsidR="00EC53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C665FE"/>
    <w:multiLevelType w:val="hybridMultilevel"/>
    <w:tmpl w:val="9B84B01C"/>
    <w:lvl w:ilvl="0" w:tplc="1E261A1A">
      <w:numFmt w:val="bullet"/>
      <w:lvlText w:val="-"/>
      <w:lvlJc w:val="left"/>
      <w:pPr>
        <w:ind w:left="720" w:hanging="360"/>
      </w:pPr>
      <w:rPr>
        <w:rFonts w:ascii="Calibri" w:eastAsiaTheme="minorHAnsi" w:hAnsi="Calibri" w:cs="Calibr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D78FF"/>
    <w:multiLevelType w:val="hybridMultilevel"/>
    <w:tmpl w:val="89FAAC9C"/>
    <w:lvl w:ilvl="0" w:tplc="7FA690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724261">
    <w:abstractNumId w:val="1"/>
  </w:num>
  <w:num w:numId="2" w16cid:durableId="2002851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31"/>
    <w:rsid w:val="00057468"/>
    <w:rsid w:val="00064202"/>
    <w:rsid w:val="004E0056"/>
    <w:rsid w:val="005153B6"/>
    <w:rsid w:val="00555AFA"/>
    <w:rsid w:val="005C233A"/>
    <w:rsid w:val="00616F8D"/>
    <w:rsid w:val="00756A06"/>
    <w:rsid w:val="00901F31"/>
    <w:rsid w:val="00937648"/>
    <w:rsid w:val="009B5EDE"/>
    <w:rsid w:val="00A35A65"/>
    <w:rsid w:val="00C22599"/>
    <w:rsid w:val="00CB4AE8"/>
    <w:rsid w:val="00EA00B9"/>
    <w:rsid w:val="00EC5367"/>
    <w:rsid w:val="00FE707D"/>
    <w:rsid w:val="00FF1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4FD8"/>
  <w15:chartTrackingRefBased/>
  <w15:docId w15:val="{313A36ED-FF84-204C-B916-A8913E18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56"/>
  </w:style>
  <w:style w:type="paragraph" w:styleId="Heading1">
    <w:name w:val="heading 1"/>
    <w:basedOn w:val="Normal"/>
    <w:next w:val="Normal"/>
    <w:link w:val="Heading1Char"/>
    <w:uiPriority w:val="9"/>
    <w:qFormat/>
    <w:rsid w:val="00901F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F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F3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F3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01F3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01F3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01F3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01F3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01F3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F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F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F3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F3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01F3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01F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1F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1F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1F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1F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F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F3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F3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1F31"/>
    <w:pPr>
      <w:spacing w:before="160"/>
      <w:jc w:val="center"/>
    </w:pPr>
    <w:rPr>
      <w:i/>
      <w:iCs/>
      <w:color w:val="404040" w:themeColor="text1" w:themeTint="BF"/>
    </w:rPr>
  </w:style>
  <w:style w:type="character" w:customStyle="1" w:styleId="QuoteChar">
    <w:name w:val="Quote Char"/>
    <w:basedOn w:val="DefaultParagraphFont"/>
    <w:link w:val="Quote"/>
    <w:uiPriority w:val="29"/>
    <w:rsid w:val="00901F31"/>
    <w:rPr>
      <w:i/>
      <w:iCs/>
      <w:color w:val="404040" w:themeColor="text1" w:themeTint="BF"/>
    </w:rPr>
  </w:style>
  <w:style w:type="paragraph" w:styleId="ListParagraph">
    <w:name w:val="List Paragraph"/>
    <w:basedOn w:val="Normal"/>
    <w:uiPriority w:val="34"/>
    <w:qFormat/>
    <w:rsid w:val="00901F31"/>
    <w:pPr>
      <w:ind w:left="720"/>
      <w:contextualSpacing/>
    </w:pPr>
  </w:style>
  <w:style w:type="character" w:styleId="IntenseEmphasis">
    <w:name w:val="Intense Emphasis"/>
    <w:basedOn w:val="DefaultParagraphFont"/>
    <w:uiPriority w:val="21"/>
    <w:qFormat/>
    <w:rsid w:val="00901F31"/>
    <w:rPr>
      <w:i/>
      <w:iCs/>
      <w:color w:val="0F4761" w:themeColor="accent1" w:themeShade="BF"/>
    </w:rPr>
  </w:style>
  <w:style w:type="paragraph" w:styleId="IntenseQuote">
    <w:name w:val="Intense Quote"/>
    <w:basedOn w:val="Normal"/>
    <w:next w:val="Normal"/>
    <w:link w:val="IntenseQuoteChar"/>
    <w:uiPriority w:val="30"/>
    <w:qFormat/>
    <w:rsid w:val="00901F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1F31"/>
    <w:rPr>
      <w:i/>
      <w:iCs/>
      <w:color w:val="0F4761" w:themeColor="accent1" w:themeShade="BF"/>
    </w:rPr>
  </w:style>
  <w:style w:type="character" w:styleId="IntenseReference">
    <w:name w:val="Intense Reference"/>
    <w:basedOn w:val="DefaultParagraphFont"/>
    <w:uiPriority w:val="32"/>
    <w:qFormat/>
    <w:rsid w:val="00901F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2354E-D3FB-8A46-BC55-132BE80D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Brazier</dc:creator>
  <cp:keywords/>
  <dc:description/>
  <cp:lastModifiedBy>Trisha Thomson (Student)</cp:lastModifiedBy>
  <cp:revision>9</cp:revision>
  <dcterms:created xsi:type="dcterms:W3CDTF">2025-03-17T18:58:00Z</dcterms:created>
  <dcterms:modified xsi:type="dcterms:W3CDTF">2025-04-06T16:16:00Z</dcterms:modified>
</cp:coreProperties>
</file>